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431D" w:rsidRDefault="00187C3D" w:rsidP="0084431D">
      <w:pPr>
        <w:jc w:val="center"/>
        <w:rPr>
          <w:b/>
          <w:i/>
          <w:kern w:val="0"/>
          <w:sz w:val="44"/>
          <w:szCs w:val="44"/>
        </w:rPr>
      </w:pPr>
      <w:r>
        <w:rPr>
          <w:b/>
          <w:i/>
          <w:sz w:val="44"/>
          <w:szCs w:val="44"/>
        </w:rPr>
        <w:t xml:space="preserve">      </w:t>
      </w:r>
      <w:r w:rsidR="0084431D">
        <w:rPr>
          <w:b/>
          <w:i/>
          <w:sz w:val="44"/>
          <w:szCs w:val="44"/>
        </w:rPr>
        <w:t>МКОУ « ВПЕРЕДОВСКАЯ СОШ»</w:t>
      </w:r>
    </w:p>
    <w:p w:rsidR="0084431D" w:rsidRDefault="0084431D" w:rsidP="0084431D">
      <w:pPr>
        <w:jc w:val="center"/>
        <w:rPr>
          <w:b/>
          <w:i/>
          <w:sz w:val="44"/>
          <w:szCs w:val="44"/>
        </w:rPr>
      </w:pPr>
    </w:p>
    <w:p w:rsidR="00187C3D" w:rsidRDefault="00187C3D" w:rsidP="0084431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</w:t>
      </w:r>
    </w:p>
    <w:p w:rsidR="00187C3D" w:rsidRDefault="00187C3D" w:rsidP="0084431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</w:t>
      </w:r>
    </w:p>
    <w:p w:rsidR="0084431D" w:rsidRDefault="00187C3D" w:rsidP="0084431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</w:t>
      </w:r>
      <w:r w:rsidR="0084431D">
        <w:rPr>
          <w:b/>
          <w:i/>
          <w:sz w:val="40"/>
          <w:szCs w:val="40"/>
        </w:rPr>
        <w:t>Методическая разработка</w:t>
      </w:r>
    </w:p>
    <w:p w:rsidR="0084431D" w:rsidRDefault="0084431D" w:rsidP="0084431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</w:t>
      </w:r>
      <w:r w:rsidR="00187C3D">
        <w:rPr>
          <w:b/>
          <w:i/>
          <w:sz w:val="40"/>
          <w:szCs w:val="40"/>
        </w:rPr>
        <w:t xml:space="preserve">                  </w:t>
      </w:r>
      <w:r>
        <w:rPr>
          <w:b/>
          <w:i/>
          <w:sz w:val="40"/>
          <w:szCs w:val="40"/>
        </w:rPr>
        <w:t xml:space="preserve">  открытого урока в 9 классе</w:t>
      </w:r>
    </w:p>
    <w:p w:rsidR="0084431D" w:rsidRDefault="0084431D" w:rsidP="0084431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</w:t>
      </w:r>
      <w:r w:rsidR="00187C3D">
        <w:rPr>
          <w:b/>
          <w:i/>
          <w:sz w:val="40"/>
          <w:szCs w:val="40"/>
        </w:rPr>
        <w:t xml:space="preserve">                             </w:t>
      </w:r>
      <w:r>
        <w:rPr>
          <w:b/>
          <w:i/>
          <w:sz w:val="40"/>
          <w:szCs w:val="40"/>
        </w:rPr>
        <w:t xml:space="preserve"> с использованием</w:t>
      </w:r>
    </w:p>
    <w:p w:rsidR="0084431D" w:rsidRDefault="0084431D" w:rsidP="0084431D">
      <w:pPr>
        <w:jc w:val="center"/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здоровьесберегающих</w:t>
      </w:r>
      <w:proofErr w:type="spellEnd"/>
      <w:r>
        <w:rPr>
          <w:b/>
          <w:i/>
          <w:sz w:val="40"/>
          <w:szCs w:val="40"/>
        </w:rPr>
        <w:t xml:space="preserve"> технологий</w:t>
      </w:r>
    </w:p>
    <w:p w:rsidR="0084431D" w:rsidRDefault="0084431D" w:rsidP="0084431D">
      <w:pPr>
        <w:jc w:val="center"/>
        <w:rPr>
          <w:b/>
          <w:i/>
          <w:sz w:val="24"/>
        </w:rPr>
      </w:pPr>
    </w:p>
    <w:p w:rsidR="0084431D" w:rsidRDefault="0084431D" w:rsidP="0084431D">
      <w:pPr>
        <w:jc w:val="center"/>
        <w:rPr>
          <w:b/>
          <w:i/>
          <w:sz w:val="36"/>
          <w:szCs w:val="36"/>
        </w:rPr>
      </w:pPr>
      <w:r w:rsidRPr="0084431D">
        <w:rPr>
          <w:b/>
          <w:i/>
          <w:sz w:val="36"/>
          <w:szCs w:val="36"/>
        </w:rPr>
        <w:t>на тему</w:t>
      </w:r>
      <w:proofErr w:type="gramStart"/>
      <w:r w:rsidRPr="0084431D">
        <w:rPr>
          <w:b/>
          <w:i/>
          <w:sz w:val="36"/>
          <w:szCs w:val="36"/>
        </w:rPr>
        <w:t xml:space="preserve"> :</w:t>
      </w:r>
      <w:proofErr w:type="gramEnd"/>
    </w:p>
    <w:p w:rsidR="0084431D" w:rsidRPr="0084431D" w:rsidRDefault="0084431D" w:rsidP="0084431D">
      <w:pPr>
        <w:jc w:val="center"/>
        <w:rPr>
          <w:b/>
          <w:i/>
          <w:sz w:val="36"/>
          <w:szCs w:val="36"/>
        </w:rPr>
      </w:pPr>
    </w:p>
    <w:p w:rsidR="00187C3D" w:rsidRPr="00187C3D" w:rsidRDefault="00187C3D" w:rsidP="0084431D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</w:t>
      </w:r>
      <w:r w:rsidRPr="00187C3D">
        <w:rPr>
          <w:b/>
          <w:i/>
          <w:sz w:val="48"/>
          <w:szCs w:val="48"/>
        </w:rPr>
        <w:t xml:space="preserve">  </w:t>
      </w:r>
      <w:r w:rsidR="0084431D" w:rsidRPr="00187C3D">
        <w:rPr>
          <w:b/>
          <w:i/>
          <w:sz w:val="48"/>
          <w:szCs w:val="48"/>
        </w:rPr>
        <w:t xml:space="preserve">«СЕВЕРО-ЗАПАДНЫЙ ЭКОНОМИЧЕСКИЙ РАЙОН. </w:t>
      </w:r>
    </w:p>
    <w:p w:rsidR="0084431D" w:rsidRPr="00187C3D" w:rsidRDefault="0084431D" w:rsidP="0084431D">
      <w:pPr>
        <w:jc w:val="center"/>
        <w:rPr>
          <w:b/>
          <w:i/>
          <w:sz w:val="48"/>
          <w:szCs w:val="48"/>
        </w:rPr>
      </w:pPr>
      <w:r w:rsidRPr="00187C3D">
        <w:rPr>
          <w:b/>
          <w:i/>
          <w:sz w:val="48"/>
          <w:szCs w:val="48"/>
        </w:rPr>
        <w:t>ПРИРОДА И НАСЕЛЕНИЕ»</w:t>
      </w:r>
    </w:p>
    <w:p w:rsidR="0084431D" w:rsidRPr="00187C3D" w:rsidRDefault="0084431D" w:rsidP="0084431D">
      <w:pPr>
        <w:rPr>
          <w:b/>
          <w:i/>
          <w:sz w:val="48"/>
          <w:szCs w:val="48"/>
        </w:rPr>
      </w:pPr>
    </w:p>
    <w:p w:rsidR="0084431D" w:rsidRDefault="0084431D" w:rsidP="0084431D">
      <w:pPr>
        <w:rPr>
          <w:b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6800850" cy="4105275"/>
            <wp:effectExtent l="19050" t="0" r="0" b="0"/>
            <wp:docPr id="1" name="Рисунок 1" descr="https://ds02.infourok.ru/uploads/ex/1388/0002ab97-03bfb559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388/0002ab97-03bfb559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533" cy="41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1D" w:rsidRDefault="0084431D" w:rsidP="0084431D">
      <w:pPr>
        <w:rPr>
          <w:b/>
          <w:i/>
          <w:sz w:val="40"/>
          <w:szCs w:val="40"/>
        </w:rPr>
      </w:pPr>
    </w:p>
    <w:p w:rsidR="0084431D" w:rsidRDefault="0084431D" w:rsidP="0084431D">
      <w:pPr>
        <w:rPr>
          <w:b/>
          <w:i/>
          <w:sz w:val="40"/>
          <w:szCs w:val="40"/>
        </w:rPr>
      </w:pPr>
    </w:p>
    <w:p w:rsidR="0084431D" w:rsidRDefault="00187C3D" w:rsidP="0084431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</w:t>
      </w:r>
      <w:r w:rsidR="0084431D">
        <w:rPr>
          <w:b/>
          <w:i/>
          <w:sz w:val="40"/>
          <w:szCs w:val="40"/>
        </w:rPr>
        <w:t xml:space="preserve">Подготовила </w:t>
      </w:r>
      <w:proofErr w:type="gramStart"/>
      <w:r w:rsidR="0084431D">
        <w:rPr>
          <w:b/>
          <w:i/>
          <w:sz w:val="40"/>
          <w:szCs w:val="40"/>
        </w:rPr>
        <w:t>:у</w:t>
      </w:r>
      <w:proofErr w:type="gramEnd"/>
      <w:r w:rsidR="0084431D">
        <w:rPr>
          <w:b/>
          <w:i/>
          <w:sz w:val="40"/>
          <w:szCs w:val="40"/>
        </w:rPr>
        <w:t>читель географии Магомедова Ш.Г.</w:t>
      </w:r>
    </w:p>
    <w:p w:rsidR="0084431D" w:rsidRDefault="0084431D" w:rsidP="0084431D">
      <w:pPr>
        <w:rPr>
          <w:b/>
          <w:i/>
          <w:sz w:val="40"/>
          <w:szCs w:val="40"/>
        </w:rPr>
      </w:pPr>
    </w:p>
    <w:p w:rsidR="0084431D" w:rsidRDefault="0084431D" w:rsidP="0084431D">
      <w:pPr>
        <w:rPr>
          <w:b/>
          <w:i/>
          <w:sz w:val="40"/>
          <w:szCs w:val="40"/>
        </w:rPr>
      </w:pPr>
    </w:p>
    <w:p w:rsidR="0084431D" w:rsidRDefault="0084431D" w:rsidP="0084431D">
      <w:pPr>
        <w:rPr>
          <w:b/>
          <w:i/>
          <w:sz w:val="40"/>
          <w:szCs w:val="40"/>
        </w:rPr>
      </w:pPr>
    </w:p>
    <w:p w:rsidR="005C4EB3" w:rsidRDefault="00187C3D" w:rsidP="00187C3D">
      <w:pPr>
        <w:rPr>
          <w:b/>
        </w:rPr>
      </w:pPr>
      <w:bookmarkStart w:id="0" w:name="_GoBack"/>
      <w:bookmarkEnd w:id="0"/>
      <w:r>
        <w:rPr>
          <w:b/>
          <w:i/>
          <w:sz w:val="40"/>
          <w:szCs w:val="40"/>
        </w:rPr>
        <w:t xml:space="preserve">                             </w:t>
      </w:r>
      <w:r w:rsidR="0084431D">
        <w:rPr>
          <w:b/>
        </w:rPr>
        <w:t xml:space="preserve">ПЛАН-КОНСПЕКТ </w:t>
      </w:r>
      <w:r>
        <w:rPr>
          <w:b/>
        </w:rPr>
        <w:t xml:space="preserve"> </w:t>
      </w:r>
      <w:r w:rsidR="0084431D">
        <w:rPr>
          <w:b/>
        </w:rPr>
        <w:t xml:space="preserve">УРОКА  ПО </w:t>
      </w:r>
      <w:r>
        <w:rPr>
          <w:b/>
        </w:rPr>
        <w:t xml:space="preserve"> </w:t>
      </w:r>
      <w:r w:rsidR="0084431D">
        <w:rPr>
          <w:b/>
        </w:rPr>
        <w:t>ТЕМЕ:</w:t>
      </w:r>
    </w:p>
    <w:p w:rsidR="005C4EB3" w:rsidRDefault="005C4EB3">
      <w:pPr>
        <w:jc w:val="center"/>
        <w:rPr>
          <w:b/>
          <w:sz w:val="16"/>
          <w:szCs w:val="16"/>
        </w:rPr>
      </w:pPr>
    </w:p>
    <w:p w:rsidR="005C4EB3" w:rsidRDefault="00187C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4431D">
        <w:rPr>
          <w:b/>
          <w:sz w:val="24"/>
          <w:szCs w:val="24"/>
        </w:rPr>
        <w:t>«СЕВЕРО-ЗАПАДНЫЙ ЭКОНОМИЧЕСКИЙ РАЙОН. ПРИРОДА И НАСЕЛЕНИЕ»</w:t>
      </w:r>
    </w:p>
    <w:p w:rsidR="005C4EB3" w:rsidRDefault="005C4EB3">
      <w:pPr>
        <w:ind w:firstLine="709"/>
        <w:jc w:val="center"/>
        <w:rPr>
          <w:b/>
          <w:i/>
          <w:sz w:val="24"/>
        </w:rPr>
      </w:pPr>
    </w:p>
    <w:p w:rsidR="005C4EB3" w:rsidRDefault="0084431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 урока:</w:t>
      </w:r>
      <w:r>
        <w:rPr>
          <w:sz w:val="24"/>
          <w:szCs w:val="24"/>
        </w:rPr>
        <w:t xml:space="preserve"> создать условия для осознания и осмысления нового материала в соответствии с индивидуальными особенностями учащихся средствами технологии уровневой дифференциации.</w:t>
      </w:r>
    </w:p>
    <w:p w:rsidR="005C4EB3" w:rsidRDefault="005C4EB3">
      <w:pPr>
        <w:jc w:val="both"/>
        <w:rPr>
          <w:b/>
          <w:sz w:val="24"/>
          <w:szCs w:val="24"/>
        </w:rPr>
      </w:pPr>
    </w:p>
    <w:p w:rsidR="005C4EB3" w:rsidRDefault="008443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для базового уровня:</w:t>
      </w:r>
    </w:p>
    <w:p w:rsidR="005C4EB3" w:rsidRDefault="005C4EB3">
      <w:pPr>
        <w:jc w:val="both"/>
        <w:rPr>
          <w:b/>
          <w:sz w:val="24"/>
          <w:szCs w:val="24"/>
        </w:rPr>
      </w:pPr>
    </w:p>
    <w:p w:rsidR="005C4EB3" w:rsidRDefault="0084431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понятия экономический район, состав района, субъект РФ, ФГП,  природные условия, природопользование, основные показатели характеристики населения, освоенность территории;</w:t>
      </w:r>
    </w:p>
    <w:p w:rsidR="005C4EB3" w:rsidRDefault="0084431D">
      <w:pPr>
        <w:numPr>
          <w:ilvl w:val="0"/>
          <w:numId w:val="3"/>
        </w:numPr>
        <w:jc w:val="both"/>
      </w:pPr>
      <w:r>
        <w:rPr>
          <w:sz w:val="24"/>
          <w:szCs w:val="24"/>
        </w:rPr>
        <w:t>выделить признаки понятий, приводить примеры влияния ПУ на развитие хозяйства, продолжать развивать умения работать с географическими картами  методом наложения;</w:t>
      </w:r>
    </w:p>
    <w:p w:rsidR="005C4EB3" w:rsidRDefault="0084431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продолжать развивать умения производить отбор информации на заданную тему; коммуникативные умения;</w:t>
      </w:r>
    </w:p>
    <w:p w:rsidR="005C4EB3" w:rsidRDefault="0084431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</w:rPr>
        <w:t>осуществлять духовно-нравственное воспитание (географический фактор в развитии культуры, традиций и характера народа).</w:t>
      </w:r>
    </w:p>
    <w:p w:rsidR="005C4EB3" w:rsidRDefault="005C4EB3">
      <w:pPr>
        <w:ind w:left="720"/>
        <w:jc w:val="both"/>
        <w:rPr>
          <w:sz w:val="24"/>
          <w:szCs w:val="24"/>
        </w:rPr>
      </w:pPr>
    </w:p>
    <w:p w:rsidR="005C4EB3" w:rsidRDefault="008443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для повышенного уровня:</w:t>
      </w:r>
    </w:p>
    <w:p w:rsidR="005C4EB3" w:rsidRDefault="005C4EB3">
      <w:pPr>
        <w:ind w:left="720"/>
        <w:jc w:val="both"/>
        <w:rPr>
          <w:b/>
          <w:sz w:val="24"/>
          <w:szCs w:val="24"/>
        </w:rPr>
      </w:pPr>
    </w:p>
    <w:p w:rsidR="005C4EB3" w:rsidRDefault="008443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выявить взаимосвязь природных условий и возможностей хозяйственного освоения Северо-Западного района, влияние социально-экономических процессов на уровень освоенности территории; роль региона в осуществлении связей с мировым сообществом;</w:t>
      </w:r>
    </w:p>
    <w:p w:rsidR="005C4EB3" w:rsidRDefault="008443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продолжать развивать умения анализировать информацию, сравнивать, делать выводы, кодировать информацию, составлять характеристику населения на основе статистических материалов и тематических карт, определять особенности ГП Калининградской области;</w:t>
      </w:r>
    </w:p>
    <w:p w:rsidR="005C4EB3" w:rsidRDefault="008443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осуществлять духовно-нравственное воспитание (географический фактор в развитии культуры, традиций и характера народа).</w:t>
      </w:r>
    </w:p>
    <w:p w:rsidR="005C4EB3" w:rsidRDefault="005C4EB3">
      <w:pPr>
        <w:jc w:val="both"/>
        <w:rPr>
          <w:sz w:val="24"/>
          <w:szCs w:val="24"/>
        </w:rPr>
      </w:pPr>
    </w:p>
    <w:p w:rsidR="005C4EB3" w:rsidRDefault="0084431D">
      <w:pPr>
        <w:jc w:val="both"/>
        <w:rPr>
          <w:sz w:val="24"/>
          <w:szCs w:val="24"/>
        </w:rPr>
      </w:pPr>
      <w:r>
        <w:rPr>
          <w:b/>
          <w:sz w:val="24"/>
        </w:rPr>
        <w:t>Тип урока:</w:t>
      </w:r>
      <w:r>
        <w:rPr>
          <w:sz w:val="24"/>
          <w:szCs w:val="24"/>
        </w:rPr>
        <w:t>урок изучения и первичного закрепления новых знаний.</w:t>
      </w:r>
    </w:p>
    <w:p w:rsidR="005C4EB3" w:rsidRDefault="005C4EB3">
      <w:pPr>
        <w:jc w:val="both"/>
        <w:rPr>
          <w:sz w:val="24"/>
          <w:szCs w:val="24"/>
        </w:rPr>
      </w:pPr>
    </w:p>
    <w:p w:rsidR="005C4EB3" w:rsidRDefault="0084431D">
      <w:pPr>
        <w:pStyle w:val="ab"/>
      </w:pPr>
      <w:r>
        <w:rPr>
          <w:rStyle w:val="StrongEmphasis"/>
        </w:rPr>
        <w:t xml:space="preserve">Технологии обучения: </w:t>
      </w:r>
      <w:r>
        <w:rPr>
          <w:rStyle w:val="StrongEmphasis"/>
          <w:b w:val="0"/>
        </w:rPr>
        <w:t xml:space="preserve">технология </w:t>
      </w:r>
      <w:r>
        <w:t>уровневой дифференциации, проблемного обучения, информационно-коммуникационная.</w:t>
      </w:r>
    </w:p>
    <w:p w:rsidR="005C4EB3" w:rsidRDefault="005C4EB3">
      <w:pPr>
        <w:pStyle w:val="ab"/>
        <w:rPr>
          <w:rStyle w:val="StrongEmphasis"/>
          <w:b w:val="0"/>
          <w:bCs w:val="0"/>
        </w:rPr>
      </w:pPr>
    </w:p>
    <w:p w:rsidR="005C4EB3" w:rsidRDefault="0084431D">
      <w:pPr>
        <w:pStyle w:val="ab"/>
      </w:pPr>
      <w:r>
        <w:rPr>
          <w:rStyle w:val="StrongEmphasis"/>
        </w:rPr>
        <w:t>Формы организации учебной деятельности:</w:t>
      </w:r>
      <w:r>
        <w:t xml:space="preserve"> групповая работа с элементами фронтальной.</w:t>
      </w:r>
    </w:p>
    <w:p w:rsidR="005C4EB3" w:rsidRDefault="005C4EB3">
      <w:pPr>
        <w:pStyle w:val="ab"/>
      </w:pPr>
    </w:p>
    <w:p w:rsidR="005C4EB3" w:rsidRDefault="0084431D">
      <w:pPr>
        <w:pStyle w:val="ab"/>
      </w:pPr>
      <w:r>
        <w:rPr>
          <w:rStyle w:val="StrongEmphasis"/>
        </w:rPr>
        <w:t>Методы обучения:</w:t>
      </w:r>
      <w:r>
        <w:t xml:space="preserve"> объяснительно-иллюстративный, частично-поисковый.</w:t>
      </w:r>
    </w:p>
    <w:p w:rsidR="005C4EB3" w:rsidRDefault="005C4EB3">
      <w:pPr>
        <w:pStyle w:val="ab"/>
      </w:pPr>
    </w:p>
    <w:p w:rsidR="005C4EB3" w:rsidRDefault="0084431D">
      <w:pPr>
        <w:pStyle w:val="ab"/>
      </w:pPr>
      <w:r>
        <w:rPr>
          <w:rStyle w:val="StrongEmphasis"/>
        </w:rPr>
        <w:t>Методы познания:</w:t>
      </w:r>
      <w:r>
        <w:t xml:space="preserve"> исторический, картографический, сравнительный.</w:t>
      </w:r>
    </w:p>
    <w:p w:rsidR="005C4EB3" w:rsidRDefault="005C4EB3">
      <w:pPr>
        <w:pStyle w:val="ab"/>
      </w:pPr>
    </w:p>
    <w:p w:rsidR="005C4EB3" w:rsidRDefault="0084431D">
      <w:pPr>
        <w:jc w:val="both"/>
      </w:pPr>
      <w:r>
        <w:rPr>
          <w:rStyle w:val="StrongEmphasis"/>
          <w:sz w:val="24"/>
          <w:szCs w:val="24"/>
        </w:rPr>
        <w:t>Оборудование:</w:t>
      </w:r>
      <w:r>
        <w:rPr>
          <w:sz w:val="24"/>
          <w:szCs w:val="24"/>
        </w:rPr>
        <w:t>учебник, атлас, настенные карты, ЭОР, блок материалов для групповой работы, мультимедийная презентация «Северо-Западный экономический район», тесты для проверки усвоения знаний по теме урока, конспекты на печатной основе.</w:t>
      </w:r>
    </w:p>
    <w:p w:rsidR="005C4EB3" w:rsidRDefault="005C4EB3">
      <w:pPr>
        <w:pStyle w:val="ab"/>
      </w:pPr>
    </w:p>
    <w:p w:rsidR="005C4EB3" w:rsidRDefault="0084431D">
      <w:pPr>
        <w:pStyle w:val="ab"/>
        <w:jc w:val="both"/>
      </w:pPr>
      <w:proofErr w:type="spellStart"/>
      <w:r>
        <w:rPr>
          <w:rStyle w:val="StrongEmphasis"/>
        </w:rPr>
        <w:t>Здоровьесберегающая</w:t>
      </w:r>
      <w:proofErr w:type="spellEnd"/>
      <w:r>
        <w:rPr>
          <w:rStyle w:val="StrongEmphasis"/>
        </w:rPr>
        <w:t xml:space="preserve"> среда</w:t>
      </w:r>
      <w:r>
        <w:t xml:space="preserve"> организована через создание комфортных условий для проведения урока, опережающих заданий для учащихся, смену видов деятельности, соблюдение гигиенических требований.</w:t>
      </w:r>
    </w:p>
    <w:p w:rsidR="005C4EB3" w:rsidRDefault="005C4EB3">
      <w:pPr>
        <w:tabs>
          <w:tab w:val="left" w:pos="1429"/>
        </w:tabs>
        <w:spacing w:line="360" w:lineRule="auto"/>
        <w:rPr>
          <w:b/>
          <w:sz w:val="24"/>
        </w:rPr>
      </w:pPr>
    </w:p>
    <w:p w:rsidR="005C4EB3" w:rsidRDefault="0084431D">
      <w:pPr>
        <w:tabs>
          <w:tab w:val="left" w:pos="1429"/>
        </w:tabs>
        <w:spacing w:line="360" w:lineRule="auto"/>
        <w:jc w:val="center"/>
      </w:pPr>
      <w:r>
        <w:t>СТРУКТУРА И ХОД УРОКА</w:t>
      </w:r>
    </w:p>
    <w:tbl>
      <w:tblPr>
        <w:tblW w:w="11264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464"/>
        <w:gridCol w:w="1798"/>
        <w:gridCol w:w="3734"/>
        <w:gridCol w:w="2856"/>
        <w:gridCol w:w="1888"/>
        <w:gridCol w:w="655"/>
      </w:tblGrid>
      <w:tr w:rsidR="005C4EB3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используемых ресурсов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Деятельность обучающихся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</w:t>
            </w:r>
          </w:p>
        </w:tc>
      </w:tr>
      <w:tr w:rsidR="005C4EB3">
        <w:trPr>
          <w:trHeight w:val="10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ind w:left="-74"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Проблемная ситуация и актуализация знаний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Общегеографическая карта России.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 xml:space="preserve">Приветствие учителем учащихся, сообщение о теме урока, формулировка проблемной задачи: </w:t>
            </w:r>
            <w:r>
              <w:rPr>
                <w:sz w:val="24"/>
                <w:szCs w:val="24"/>
              </w:rPr>
              <w:lastRenderedPageBreak/>
              <w:t>«Северо-Западный район один из самых известных и развитых районов Западной экономической зоны, но наряду с этим один из самых противоречивых.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 xml:space="preserve">Докажите данное утверждение».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знаний об экономическом районировании России.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Проверяют готовность рабочего места, включаются в тему урока. </w:t>
            </w:r>
            <w:r>
              <w:rPr>
                <w:sz w:val="24"/>
                <w:szCs w:val="24"/>
              </w:rPr>
              <w:lastRenderedPageBreak/>
              <w:t>Работают с картой атласа «Экономическое районирование»  иопределяют место Северо-Западного района на карте экономического районирования России.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</w:pPr>
            <w:r>
              <w:rPr>
                <w:b/>
                <w:sz w:val="24"/>
                <w:szCs w:val="24"/>
              </w:rPr>
              <w:lastRenderedPageBreak/>
              <w:t>4 мин.</w:t>
            </w:r>
          </w:p>
        </w:tc>
      </w:tr>
      <w:tr w:rsidR="005C4EB3">
        <w:trPr>
          <w:trHeight w:val="10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Целепо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лагание</w:t>
            </w:r>
            <w:proofErr w:type="spellEnd"/>
            <w:r>
              <w:rPr>
                <w:b/>
                <w:sz w:val="24"/>
                <w:szCs w:val="24"/>
              </w:rPr>
              <w:t xml:space="preserve"> и мотивация</w:t>
            </w:r>
          </w:p>
          <w:p w:rsidR="005C4EB3" w:rsidRDefault="005C4EB3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Предлагает обучающимся самостоятельно сформулировать главные цели урока.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причинно-следственных связей в системе «природа-человек-общество»; </w:t>
            </w:r>
            <w:proofErr w:type="spellStart"/>
            <w:r>
              <w:rPr>
                <w:sz w:val="24"/>
                <w:szCs w:val="24"/>
              </w:rPr>
              <w:t>метапредметные</w:t>
            </w:r>
            <w:proofErr w:type="spellEnd"/>
            <w:r>
              <w:rPr>
                <w:sz w:val="24"/>
                <w:szCs w:val="24"/>
              </w:rPr>
              <w:t xml:space="preserve"> понятия «часть и целое» (район –часть территории страны), корректирует формулировку обучающимися целей урока.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Формулируют главные цели урока и способы их реализации путем анализа информационного </w:t>
            </w:r>
            <w:proofErr w:type="spellStart"/>
            <w:r>
              <w:rPr>
                <w:sz w:val="24"/>
                <w:szCs w:val="24"/>
              </w:rPr>
              <w:t>миниблока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Производят отбор нужных критериев  из типового плана для  характеристики района (</w:t>
            </w:r>
            <w:r>
              <w:rPr>
                <w:i/>
                <w:sz w:val="24"/>
                <w:szCs w:val="24"/>
              </w:rPr>
              <w:t>приложение №1</w:t>
            </w:r>
            <w:r>
              <w:rPr>
                <w:sz w:val="24"/>
                <w:szCs w:val="24"/>
              </w:rPr>
              <w:t>).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ценностных ориентаций в системе «природа – человек – общество» и мировоззренческой идеи о связи части и целого.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мин</w:t>
            </w:r>
            <w:r>
              <w:rPr>
                <w:sz w:val="24"/>
                <w:szCs w:val="24"/>
              </w:rPr>
              <w:t>.</w:t>
            </w:r>
          </w:p>
        </w:tc>
      </w:tr>
      <w:tr w:rsidR="005C4EB3">
        <w:trPr>
          <w:trHeight w:val="10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ind w:left="-74" w:right="-8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  <w:p w:rsidR="005C4EB3" w:rsidRDefault="0084431D">
            <w:pPr>
              <w:snapToGrid w:val="0"/>
              <w:spacing w:before="60" w:after="60" w:line="192" w:lineRule="auto"/>
              <w:ind w:left="-74" w:right="-82"/>
              <w:jc w:val="center"/>
              <w:rPr>
                <w:rFonts w:ascii="Bauhaus 93" w:hAnsi="Bauhaus 93" w:cs="Bauhaus 9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исамо-организацияучащихся</w:t>
            </w:r>
          </w:p>
          <w:p w:rsidR="005C4EB3" w:rsidRDefault="005C4EB3">
            <w:pPr>
              <w:snapToGrid w:val="0"/>
              <w:spacing w:before="60" w:after="60" w:line="192" w:lineRule="auto"/>
              <w:ind w:left="-74" w:right="-82"/>
              <w:jc w:val="center"/>
              <w:rPr>
                <w:rFonts w:ascii="Bauhaus 93" w:hAnsi="Bauhaus 93" w:cs="Bauhaus 93"/>
                <w:b/>
                <w:sz w:val="24"/>
                <w:szCs w:val="24"/>
              </w:rPr>
            </w:pPr>
          </w:p>
          <w:p w:rsidR="005C4EB3" w:rsidRDefault="005C4EB3">
            <w:pPr>
              <w:snapToGrid w:val="0"/>
              <w:spacing w:before="60" w:after="60" w:line="192" w:lineRule="auto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Создает условия для организации работы в групповой форме в соответствии с индивидуальными особенностями обучающихся: сообщает тему исследования для  творческих групп, выдает блок материалов для работы (</w:t>
            </w:r>
            <w:r>
              <w:rPr>
                <w:i/>
                <w:sz w:val="24"/>
                <w:szCs w:val="24"/>
              </w:rPr>
              <w:t>приложение №2</w:t>
            </w:r>
            <w:r>
              <w:rPr>
                <w:sz w:val="24"/>
                <w:szCs w:val="24"/>
              </w:rPr>
              <w:t>), задает временные рамки работы групп, задается клише ответа по результатам работы.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перейти к практикуму по открытию новых знаний.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Включаются в режим работы творческими группами: ознакомление с инструктивными карточками работы групп  (</w:t>
            </w:r>
            <w:r>
              <w:rPr>
                <w:i/>
                <w:sz w:val="24"/>
                <w:szCs w:val="24"/>
              </w:rPr>
              <w:t>приложение №2</w:t>
            </w:r>
            <w:r>
              <w:rPr>
                <w:sz w:val="24"/>
                <w:szCs w:val="24"/>
              </w:rPr>
              <w:t xml:space="preserve">), определяют способы решения учебных задач. </w:t>
            </w: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 мин.</w:t>
            </w:r>
          </w:p>
        </w:tc>
      </w:tr>
      <w:tr w:rsidR="005C4EB3">
        <w:trPr>
          <w:trHeight w:val="10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Практикум по открытию новых знаний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Европейская Россия. Европейский Северо-Запад. Природа:</w:t>
            </w:r>
            <w:r>
              <w:rPr>
                <w:color w:val="0070C0"/>
                <w:sz w:val="22"/>
                <w:szCs w:val="22"/>
              </w:rPr>
              <w:t>http://www.edu.ru/db/portal/sites/res_page.htm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Европейский Северо-Запад. Факторы формирования района</w:t>
            </w:r>
            <w:r>
              <w:rPr>
                <w:color w:val="0070C0"/>
                <w:sz w:val="24"/>
                <w:szCs w:val="24"/>
              </w:rPr>
              <w:t>:</w:t>
            </w:r>
          </w:p>
          <w:p w:rsidR="005C4EB3" w:rsidRDefault="0084431D">
            <w:pPr>
              <w:snapToGrid w:val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http://fcior.edu.ru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Отслеживает работу творческих групп, корректирует промежуточные результаты работы, индивидуальное консультирование.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Группа №1 «ГП и состав района».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 xml:space="preserve"> Группа №2 «Особенности населения района».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 xml:space="preserve"> Группа №3 «Природные условия района».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Группа №4</w:t>
            </w:r>
          </w:p>
          <w:p w:rsidR="005C4EB3" w:rsidRDefault="0084431D">
            <w:pPr>
              <w:snapToGri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«Калининградская область».</w:t>
            </w: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решения проблемы6 обращение к интернет ресурсам, работа с текстом учебника, картами атласа. Анализ отобранной информации и составление нужного варианта ответа.</w:t>
            </w:r>
          </w:p>
          <w:p w:rsidR="005C4EB3" w:rsidRDefault="0084431D">
            <w:pPr>
              <w:snapToGrid w:val="0"/>
              <w:ind w:right="-107"/>
            </w:pPr>
            <w:r>
              <w:rPr>
                <w:sz w:val="24"/>
                <w:szCs w:val="24"/>
              </w:rPr>
              <w:t>Группа №1 оформляет визитку района; группа №2 - опорный конспект;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группа №3 – заключение в форме тезисов; группа №4</w:t>
            </w:r>
          </w:p>
          <w:p w:rsidR="005C4EB3" w:rsidRDefault="0084431D">
            <w:pPr>
              <w:snapToGrid w:val="0"/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комментарии предложенного видео ряда.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мин.</w:t>
            </w:r>
          </w:p>
        </w:tc>
      </w:tr>
      <w:tr w:rsidR="005C4EB3">
        <w:trPr>
          <w:trHeight w:val="10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результатов, коррекция</w:t>
            </w:r>
          </w:p>
          <w:p w:rsidR="005C4EB3" w:rsidRDefault="005C4EB3">
            <w:pPr>
              <w:snapToGrid w:val="0"/>
              <w:spacing w:before="60" w:after="60" w:line="192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Европейский Северо-Запад. Факторы формирования района:</w:t>
            </w:r>
          </w:p>
          <w:p w:rsidR="005C4EB3" w:rsidRDefault="0084431D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  <w:lang w:val="en-US"/>
              </w:rPr>
              <w:t>http</w:t>
            </w:r>
            <w:r>
              <w:rPr>
                <w:color w:val="0070C0"/>
                <w:sz w:val="22"/>
                <w:szCs w:val="22"/>
              </w:rPr>
              <w:t>://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fcior</w:t>
            </w:r>
            <w:proofErr w:type="spellEnd"/>
            <w:r>
              <w:rPr>
                <w:color w:val="0070C0"/>
                <w:sz w:val="22"/>
                <w:szCs w:val="22"/>
              </w:rPr>
              <w:t>.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edu</w:t>
            </w:r>
            <w:proofErr w:type="spellEnd"/>
            <w:r>
              <w:rPr>
                <w:color w:val="0070C0"/>
                <w:sz w:val="22"/>
                <w:szCs w:val="22"/>
              </w:rPr>
              <w:t>.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color w:val="0070C0"/>
                <w:sz w:val="22"/>
                <w:szCs w:val="22"/>
              </w:rPr>
              <w:t>/</w:t>
            </w:r>
            <w:r>
              <w:rPr>
                <w:color w:val="0070C0"/>
                <w:sz w:val="22"/>
                <w:szCs w:val="22"/>
                <w:lang w:val="en-US"/>
              </w:rPr>
              <w:t>card</w:t>
            </w:r>
            <w:r>
              <w:rPr>
                <w:color w:val="0070C0"/>
                <w:sz w:val="22"/>
                <w:szCs w:val="22"/>
              </w:rPr>
              <w:t>/6018/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evropeyskaya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rossiya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evropeyskiy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severo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zapad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faktory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formirovaniya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rayona</w:t>
            </w:r>
            <w:proofErr w:type="spellEnd"/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слово для последовательного выступления группам, в конце выступления каждой группы выводит на показ слайды, предполагающие краткий итог работы.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итога практикума по получению новых знаний. Организация первичного контроля по изученному материалу на выбор: </w:t>
            </w:r>
            <w:r>
              <w:rPr>
                <w:color w:val="0070C0"/>
                <w:sz w:val="22"/>
                <w:szCs w:val="22"/>
              </w:rPr>
              <w:t>http://fcior.edu.ru/card/6018/evropeyskaya-rossiy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Выступают с представлением продуктов практикума,  участвуют в дискуссии по основополагающему вопросу урока, выполняют тренировочное тестирование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5C4EB3" w:rsidRDefault="0084431D">
            <w:pPr>
              <w:snapToGrid w:val="0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итогам практикума. </w:t>
            </w:r>
          </w:p>
          <w:p w:rsidR="005C4EB3" w:rsidRDefault="005C4EB3">
            <w:pPr>
              <w:snapToGrid w:val="0"/>
              <w:rPr>
                <w:color w:val="0070C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мин.</w:t>
            </w:r>
          </w:p>
        </w:tc>
      </w:tr>
      <w:tr w:rsidR="005C4EB3">
        <w:trPr>
          <w:trHeight w:val="10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 итогов урока, рефлексия</w:t>
            </w:r>
          </w:p>
          <w:p w:rsidR="005C4EB3" w:rsidRDefault="005C4EB3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</w:t>
            </w: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предметную рефлексию, предлагает сформулировать выводы по уроку.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  настроения и деятельности проводится через прием «Незаконченное предложение» </w:t>
            </w:r>
            <w:r>
              <w:rPr>
                <w:sz w:val="24"/>
                <w:szCs w:val="24"/>
              </w:rPr>
              <w:lastRenderedPageBreak/>
              <w:t>(</w:t>
            </w:r>
            <w:r>
              <w:rPr>
                <w:i/>
                <w:sz w:val="24"/>
                <w:szCs w:val="24"/>
              </w:rPr>
              <w:t>приложение № 3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</w:pPr>
            <w:r>
              <w:rPr>
                <w:color w:val="000000"/>
                <w:sz w:val="24"/>
                <w:szCs w:val="24"/>
              </w:rPr>
              <w:lastRenderedPageBreak/>
              <w:t>Учащиеся отвечают что узнали, чему научились на уроке</w:t>
            </w:r>
            <w:proofErr w:type="gramStart"/>
            <w:r>
              <w:rPr>
                <w:color w:val="000000"/>
                <w:sz w:val="24"/>
                <w:szCs w:val="24"/>
              </w:rPr>
              <w:t>:с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истематизируют материал, обобщают способы </w:t>
            </w:r>
            <w:r>
              <w:rPr>
                <w:color w:val="000000"/>
                <w:sz w:val="24"/>
                <w:szCs w:val="24"/>
              </w:rPr>
              <w:lastRenderedPageBreak/>
              <w:t>получения нового знания.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Формулируют </w:t>
            </w:r>
            <w:r>
              <w:rPr>
                <w:sz w:val="24"/>
                <w:szCs w:val="24"/>
              </w:rPr>
              <w:t xml:space="preserve">особенности природы и населения </w:t>
            </w:r>
            <w:proofErr w:type="spellStart"/>
            <w:r>
              <w:rPr>
                <w:sz w:val="24"/>
                <w:szCs w:val="24"/>
              </w:rPr>
              <w:t>Северо-Запада</w:t>
            </w:r>
            <w:proofErr w:type="spellEnd"/>
            <w:r>
              <w:rPr>
                <w:sz w:val="24"/>
                <w:szCs w:val="24"/>
              </w:rPr>
              <w:t xml:space="preserve">, причины  </w:t>
            </w:r>
            <w:proofErr w:type="spellStart"/>
            <w:r>
              <w:rPr>
                <w:sz w:val="24"/>
                <w:szCs w:val="24"/>
              </w:rPr>
              <w:t>изакономер-ности</w:t>
            </w:r>
            <w:proofErr w:type="spellEnd"/>
            <w:r>
              <w:rPr>
                <w:sz w:val="24"/>
                <w:szCs w:val="24"/>
              </w:rPr>
              <w:t xml:space="preserve"> развития района,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применяют новые знания для аргументации своей точки зрения.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 мин.</w:t>
            </w:r>
          </w:p>
        </w:tc>
      </w:tr>
      <w:tr w:rsidR="005C4EB3">
        <w:trPr>
          <w:trHeight w:val="10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задание. Постановка задач на следующий урок</w:t>
            </w:r>
          </w:p>
          <w:p w:rsidR="005C4EB3" w:rsidRDefault="005C4EB3">
            <w:pPr>
              <w:snapToGrid w:val="0"/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5C4EB3" w:rsidRDefault="005C4EB3">
            <w:pPr>
              <w:snapToGrid w:val="0"/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5C4EB3" w:rsidRDefault="005C4EB3">
            <w:pPr>
              <w:snapToGrid w:val="0"/>
              <w:spacing w:before="60" w:after="60" w:line="192" w:lineRule="auto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Европейская Россия. Европейский Северо-Запад. Природа:</w:t>
            </w:r>
          </w:p>
          <w:p w:rsidR="005C4EB3" w:rsidRDefault="0084431D">
            <w:pPr>
              <w:snapToGrid w:val="0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  <w:lang w:val="en-US"/>
              </w:rPr>
              <w:t>http</w:t>
            </w:r>
            <w:r>
              <w:rPr>
                <w:color w:val="0070C0"/>
                <w:sz w:val="22"/>
                <w:szCs w:val="22"/>
              </w:rPr>
              <w:t>://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fcior</w:t>
            </w:r>
            <w:proofErr w:type="spellEnd"/>
            <w:r>
              <w:rPr>
                <w:color w:val="0070C0"/>
                <w:sz w:val="22"/>
                <w:szCs w:val="22"/>
              </w:rPr>
              <w:t>.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edu</w:t>
            </w:r>
            <w:proofErr w:type="spellEnd"/>
            <w:r>
              <w:rPr>
                <w:color w:val="0070C0"/>
                <w:sz w:val="22"/>
                <w:szCs w:val="22"/>
              </w:rPr>
              <w:t>.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color w:val="0070C0"/>
                <w:sz w:val="22"/>
                <w:szCs w:val="22"/>
              </w:rPr>
              <w:t>/</w:t>
            </w:r>
            <w:r>
              <w:rPr>
                <w:color w:val="0070C0"/>
                <w:sz w:val="22"/>
                <w:szCs w:val="22"/>
                <w:lang w:val="en-US"/>
              </w:rPr>
              <w:t>card</w:t>
            </w:r>
            <w:r>
              <w:rPr>
                <w:color w:val="0070C0"/>
                <w:sz w:val="22"/>
                <w:szCs w:val="22"/>
              </w:rPr>
              <w:t>/6151/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evropeyskaya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rossiya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evropeyskiy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severo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zapad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priroda</w:t>
            </w:r>
            <w:proofErr w:type="spellEnd"/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Дает посыл к изучению учебного материала следующего урока, помогает сформулировать предварительную цель урока №2 по изучаемой теме; предлагает </w:t>
            </w:r>
            <w:proofErr w:type="spellStart"/>
            <w:r>
              <w:rPr>
                <w:sz w:val="24"/>
                <w:szCs w:val="24"/>
              </w:rPr>
              <w:t>разноуровневое</w:t>
            </w:r>
            <w:proofErr w:type="spellEnd"/>
            <w:r>
              <w:rPr>
                <w:sz w:val="24"/>
                <w:szCs w:val="24"/>
              </w:rPr>
              <w:t xml:space="preserve"> домашнее задание: базовый уровень  – прочитать § 33 и ответить на вопросы;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повышенный уровень – составить эссе по теме «Мое открытие </w:t>
            </w:r>
            <w:proofErr w:type="spellStart"/>
            <w:r>
              <w:rPr>
                <w:sz w:val="24"/>
                <w:szCs w:val="24"/>
              </w:rPr>
              <w:t>Северо</w:t>
            </w:r>
            <w:proofErr w:type="spellEnd"/>
            <w:r>
              <w:rPr>
                <w:sz w:val="24"/>
                <w:szCs w:val="24"/>
              </w:rPr>
              <w:t xml:space="preserve"> - Запада России».</w:t>
            </w: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 определяют цель на следующий урок, выбирают уровень задания  и записывают домашнее задание.</w:t>
            </w: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мин.</w:t>
            </w:r>
          </w:p>
        </w:tc>
      </w:tr>
    </w:tbl>
    <w:p w:rsidR="005C4EB3" w:rsidRDefault="005C4EB3">
      <w:pPr>
        <w:tabs>
          <w:tab w:val="left" w:pos="1429"/>
        </w:tabs>
        <w:spacing w:line="360" w:lineRule="auto"/>
      </w:pPr>
    </w:p>
    <w:p w:rsidR="005C4EB3" w:rsidRDefault="0084431D">
      <w:pPr>
        <w:tabs>
          <w:tab w:val="left" w:pos="142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К ПЛАНУ-КОНСПЕКТУ УРОКА:</w:t>
      </w:r>
    </w:p>
    <w:p w:rsidR="005C4EB3" w:rsidRDefault="008443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«СЕВЕРО-ЗАПАДНЫЙ ЭКОНОМИЧЕСКИЙ РАЙОН. ПРИРОДА И НАСЕЛЕНИЕ»</w:t>
      </w:r>
    </w:p>
    <w:p w:rsidR="005C4EB3" w:rsidRDefault="005C4EB3">
      <w:pPr>
        <w:jc w:val="center"/>
        <w:rPr>
          <w:sz w:val="24"/>
          <w:u w:val="single"/>
        </w:rPr>
      </w:pPr>
    </w:p>
    <w:p w:rsidR="005C4EB3" w:rsidRDefault="0084431D">
      <w:pPr>
        <w:jc w:val="both"/>
        <w:rPr>
          <w:sz w:val="24"/>
          <w:u w:val="single"/>
        </w:rPr>
      </w:pPr>
      <w:r>
        <w:rPr>
          <w:sz w:val="24"/>
          <w:u w:val="single"/>
        </w:rPr>
        <w:t>Приложение №1.</w:t>
      </w: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Типовой план характеристики экономического района.</w:t>
      </w:r>
    </w:p>
    <w:p w:rsidR="005C4EB3" w:rsidRDefault="0084431D">
      <w:pPr>
        <w:jc w:val="both"/>
      </w:pPr>
      <w:r>
        <w:rPr>
          <w:sz w:val="24"/>
        </w:rPr>
        <w:t>1.  Состав и границы района.</w:t>
      </w:r>
    </w:p>
    <w:p w:rsidR="005C4EB3" w:rsidRDefault="0084431D">
      <w:pPr>
        <w:jc w:val="both"/>
      </w:pPr>
      <w:r>
        <w:rPr>
          <w:sz w:val="24"/>
        </w:rPr>
        <w:t>2.  Оценка географического положения района и его отдельных видов (ФГП, ЭГП).</w:t>
      </w:r>
    </w:p>
    <w:p w:rsidR="005C4EB3" w:rsidRDefault="0084431D">
      <w:pPr>
        <w:jc w:val="both"/>
      </w:pPr>
      <w:r>
        <w:rPr>
          <w:sz w:val="24"/>
        </w:rPr>
        <w:t>3.  Историко-географические особенности развития района.</w:t>
      </w:r>
    </w:p>
    <w:p w:rsidR="005C4EB3" w:rsidRDefault="0084431D">
      <w:pPr>
        <w:jc w:val="both"/>
      </w:pPr>
      <w:r>
        <w:rPr>
          <w:sz w:val="24"/>
        </w:rPr>
        <w:t>4.  Население: демографические и этнокультурные особенности, современное расселение.</w:t>
      </w:r>
    </w:p>
    <w:p w:rsidR="005C4EB3" w:rsidRDefault="0084431D">
      <w:pPr>
        <w:jc w:val="both"/>
      </w:pPr>
      <w:r>
        <w:rPr>
          <w:sz w:val="24"/>
        </w:rPr>
        <w:t>5.  Природные условия и ресурсы района.</w:t>
      </w:r>
    </w:p>
    <w:p w:rsidR="005C4EB3" w:rsidRDefault="0084431D">
      <w:pPr>
        <w:jc w:val="both"/>
      </w:pPr>
      <w:r>
        <w:rPr>
          <w:sz w:val="24"/>
        </w:rPr>
        <w:t>6. Хозяйство района: основные факторы его развития; важнейшие отрасли и хозяйственные центры, их влияние на окружающую среду.</w:t>
      </w:r>
    </w:p>
    <w:p w:rsidR="005C4EB3" w:rsidRDefault="0084431D">
      <w:pPr>
        <w:jc w:val="both"/>
      </w:pPr>
      <w:r>
        <w:rPr>
          <w:sz w:val="24"/>
        </w:rPr>
        <w:t>7. Главные проблемы района, пути их решения.</w:t>
      </w:r>
    </w:p>
    <w:p w:rsidR="005C4EB3" w:rsidRDefault="005C4EB3">
      <w:pPr>
        <w:jc w:val="both"/>
        <w:rPr>
          <w:sz w:val="16"/>
          <w:szCs w:val="16"/>
        </w:rPr>
      </w:pPr>
    </w:p>
    <w:p w:rsidR="005C4EB3" w:rsidRDefault="0084431D">
      <w:pPr>
        <w:jc w:val="both"/>
        <w:rPr>
          <w:sz w:val="24"/>
          <w:u w:val="single"/>
        </w:rPr>
      </w:pPr>
      <w:r>
        <w:rPr>
          <w:sz w:val="24"/>
          <w:u w:val="single"/>
        </w:rPr>
        <w:t>Приложение №2.</w:t>
      </w: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Инструктивные карты для работы групп.</w:t>
      </w: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Группа №1 «Географическое положение и состав района</w:t>
      </w:r>
      <w:proofErr w:type="gramStart"/>
      <w:r>
        <w:rPr>
          <w:b/>
          <w:sz w:val="24"/>
        </w:rPr>
        <w:t>»</w:t>
      </w:r>
      <w:proofErr w:type="spellStart"/>
      <w:r>
        <w:rPr>
          <w:b/>
          <w:sz w:val="24"/>
        </w:rPr>
        <w:t>ю</w:t>
      </w:r>
      <w:proofErr w:type="spellEnd"/>
      <w:proofErr w:type="gramEnd"/>
    </w:p>
    <w:p w:rsidR="005C4EB3" w:rsidRDefault="0084431D">
      <w:pPr>
        <w:jc w:val="both"/>
      </w:pPr>
      <w:r>
        <w:rPr>
          <w:sz w:val="24"/>
        </w:rPr>
        <w:t xml:space="preserve">1. Сопоставить физическую карту России и карту экономического районирования. Определить ГП Северо-Западного экономического района. </w:t>
      </w:r>
    </w:p>
    <w:p w:rsidR="005C4EB3" w:rsidRDefault="0084431D">
      <w:pPr>
        <w:jc w:val="both"/>
      </w:pPr>
      <w:r>
        <w:rPr>
          <w:sz w:val="24"/>
        </w:rPr>
        <w:lastRenderedPageBreak/>
        <w:t>2. По карте «Административно-территориальное устройство» выделить субъекты РФ в составе района и их центры.</w:t>
      </w:r>
    </w:p>
    <w:p w:rsidR="005C4EB3" w:rsidRDefault="0084431D">
      <w:pPr>
        <w:jc w:val="both"/>
      </w:pPr>
      <w:r>
        <w:rPr>
          <w:sz w:val="24"/>
        </w:rPr>
        <w:t>3. Какой субъект имеет двойной статус?</w:t>
      </w:r>
    </w:p>
    <w:p w:rsidR="005C4EB3" w:rsidRDefault="0084431D">
      <w:pPr>
        <w:jc w:val="both"/>
      </w:pPr>
      <w:r>
        <w:rPr>
          <w:sz w:val="24"/>
        </w:rPr>
        <w:t>4. По статистическим материалам учебника определить площадь изучаемого района. Оцените данный показатель.</w:t>
      </w:r>
    </w:p>
    <w:p w:rsidR="005C4EB3" w:rsidRDefault="0084431D">
      <w:pPr>
        <w:jc w:val="both"/>
        <w:rPr>
          <w:sz w:val="24"/>
        </w:rPr>
      </w:pPr>
      <w:r>
        <w:rPr>
          <w:sz w:val="24"/>
        </w:rPr>
        <w:t>5. Оформите «визитку района».</w:t>
      </w:r>
    </w:p>
    <w:p w:rsidR="005C4EB3" w:rsidRDefault="005C4EB3">
      <w:pPr>
        <w:jc w:val="both"/>
        <w:rPr>
          <w:sz w:val="16"/>
          <w:szCs w:val="16"/>
        </w:rPr>
      </w:pP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Группа №2 «Особенности населения района».</w:t>
      </w:r>
    </w:p>
    <w:p w:rsidR="005C4EB3" w:rsidRDefault="0084431D">
      <w:pPr>
        <w:jc w:val="both"/>
      </w:pPr>
      <w:r>
        <w:rPr>
          <w:sz w:val="24"/>
        </w:rPr>
        <w:t>1. Ознакомится с информационным блоком, статистическими материалами приложения и определить основные показатели характеристики населения района: численность, демографические показатели, плотность, национальный состав, уровень урбанизации, количество городов, их типы.</w:t>
      </w:r>
    </w:p>
    <w:p w:rsidR="005C4EB3" w:rsidRDefault="0084431D">
      <w:pPr>
        <w:jc w:val="both"/>
      </w:pPr>
      <w:r>
        <w:rPr>
          <w:sz w:val="24"/>
        </w:rPr>
        <w:t>2. Используя карту атласа «Плотность населения» объяснить особенности современного расселения.</w:t>
      </w:r>
    </w:p>
    <w:p w:rsidR="005C4EB3" w:rsidRDefault="0084431D">
      <w:pPr>
        <w:jc w:val="both"/>
      </w:pPr>
      <w:r>
        <w:rPr>
          <w:sz w:val="24"/>
        </w:rPr>
        <w:t>3. Результаты работы представить на доске в виде краткого опорного конспекта, используя знаково- символическую запись.</w:t>
      </w:r>
    </w:p>
    <w:p w:rsidR="005C4EB3" w:rsidRDefault="005C4EB3">
      <w:pPr>
        <w:jc w:val="both"/>
        <w:rPr>
          <w:sz w:val="16"/>
          <w:szCs w:val="16"/>
        </w:rPr>
      </w:pP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Группа №3 «Природные условия района».</w:t>
      </w:r>
    </w:p>
    <w:p w:rsidR="005C4EB3" w:rsidRDefault="0084431D">
      <w:pPr>
        <w:ind w:right="-424"/>
      </w:pPr>
      <w:r>
        <w:rPr>
          <w:sz w:val="24"/>
        </w:rPr>
        <w:t xml:space="preserve">1. Используя тематические карты атласа, текст учебника,  ЭОР: </w:t>
      </w:r>
      <w:r>
        <w:rPr>
          <w:color w:val="0070C0"/>
          <w:sz w:val="24"/>
        </w:rPr>
        <w:t xml:space="preserve">http://www.edu.ru/db/portal/sites/res_ </w:t>
      </w:r>
      <w:proofErr w:type="spellStart"/>
      <w:r>
        <w:rPr>
          <w:color w:val="0070C0"/>
          <w:sz w:val="24"/>
        </w:rPr>
        <w:t>page</w:t>
      </w:r>
      <w:proofErr w:type="spellEnd"/>
      <w:r>
        <w:rPr>
          <w:color w:val="0070C0"/>
          <w:sz w:val="24"/>
        </w:rPr>
        <w:t xml:space="preserve"> и  </w:t>
      </w:r>
      <w:hyperlink r:id="rId6">
        <w:r>
          <w:rPr>
            <w:rStyle w:val="InternetLink"/>
            <w:color w:val="0070C0"/>
            <w:sz w:val="24"/>
            <w:u w:val="none"/>
          </w:rPr>
          <w:t>http://fcior.edu.ru/card/6018/evropeyskaya-rossiya-evropeyskiy-severo-zapad-faktory-formirovaniya-rayona</w:t>
        </w:r>
      </w:hyperlink>
      <w:r>
        <w:rPr>
          <w:color w:val="0070C0"/>
          <w:sz w:val="24"/>
        </w:rPr>
        <w:t>,</w:t>
      </w:r>
      <w:r>
        <w:rPr>
          <w:sz w:val="24"/>
        </w:rPr>
        <w:t xml:space="preserve"> охарактеризовать природные условия Северо-Западного района: рельеф, климат, внутренние воды, почвенно-растительный покров.</w:t>
      </w:r>
    </w:p>
    <w:p w:rsidR="005C4EB3" w:rsidRDefault="0084431D">
      <w:pPr>
        <w:jc w:val="both"/>
      </w:pPr>
      <w:r>
        <w:rPr>
          <w:sz w:val="24"/>
        </w:rPr>
        <w:t>2. Дать оценку возможностей хозяйственного использования изучаемой территории.</w:t>
      </w:r>
    </w:p>
    <w:p w:rsidR="005C4EB3" w:rsidRDefault="0084431D">
      <w:pPr>
        <w:jc w:val="both"/>
      </w:pPr>
      <w:r>
        <w:rPr>
          <w:sz w:val="24"/>
        </w:rPr>
        <w:t>3. Объясните литературные фразы А.С.Пушкина с географических позиций:</w:t>
      </w:r>
    </w:p>
    <w:p w:rsidR="005C4EB3" w:rsidRDefault="0084431D">
      <w:pPr>
        <w:jc w:val="both"/>
        <w:rPr>
          <w:sz w:val="24"/>
        </w:rPr>
      </w:pPr>
      <w:r>
        <w:rPr>
          <w:sz w:val="24"/>
        </w:rPr>
        <w:t>«Наше северное лето – карикатура южных зим»;</w:t>
      </w:r>
    </w:p>
    <w:p w:rsidR="005C4EB3" w:rsidRDefault="0084431D">
      <w:pPr>
        <w:jc w:val="both"/>
        <w:rPr>
          <w:sz w:val="24"/>
        </w:rPr>
      </w:pPr>
      <w:r>
        <w:rPr>
          <w:sz w:val="24"/>
        </w:rPr>
        <w:t>«Одна заря, сменить другую спешит, дав ночи полчаса».</w:t>
      </w:r>
    </w:p>
    <w:p w:rsidR="005C4EB3" w:rsidRDefault="0084431D">
      <w:pPr>
        <w:jc w:val="both"/>
      </w:pPr>
      <w:r>
        <w:rPr>
          <w:sz w:val="24"/>
        </w:rPr>
        <w:t>4. Результаты работы представить в форме тезисов.</w:t>
      </w:r>
    </w:p>
    <w:p w:rsidR="005C4EB3" w:rsidRDefault="005C4EB3">
      <w:pPr>
        <w:jc w:val="both"/>
        <w:rPr>
          <w:sz w:val="16"/>
          <w:szCs w:val="16"/>
        </w:rPr>
      </w:pP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Группа №4 «Калининградская область».</w:t>
      </w:r>
    </w:p>
    <w:p w:rsidR="005C4EB3" w:rsidRDefault="0084431D">
      <w:pPr>
        <w:jc w:val="both"/>
      </w:pPr>
      <w:r>
        <w:rPr>
          <w:sz w:val="24"/>
        </w:rPr>
        <w:t>1. Используя карты: физическая карта России и Административно-территориальное устройство, определить ГП данного субъекта РФ, выделить его отличительную черту. Как данная особенность отображается на географических картах?</w:t>
      </w:r>
    </w:p>
    <w:p w:rsidR="005C4EB3" w:rsidRDefault="0084431D">
      <w:pPr>
        <w:jc w:val="both"/>
      </w:pPr>
      <w:r>
        <w:rPr>
          <w:sz w:val="24"/>
        </w:rPr>
        <w:t>2. Составить краткую характеристику природы Калининградской области по тематическим картам и материалам энциклопедии для детей (том География).</w:t>
      </w:r>
    </w:p>
    <w:p w:rsidR="005C4EB3" w:rsidRDefault="0084431D">
      <w:pPr>
        <w:jc w:val="both"/>
      </w:pPr>
      <w:r>
        <w:rPr>
          <w:sz w:val="24"/>
        </w:rPr>
        <w:t>3. Подберите информацию о месторождении «солнечного камня».</w:t>
      </w:r>
    </w:p>
    <w:p w:rsidR="005C4EB3" w:rsidRDefault="0084431D">
      <w:pPr>
        <w:jc w:val="both"/>
        <w:rPr>
          <w:sz w:val="24"/>
        </w:rPr>
      </w:pPr>
      <w:r>
        <w:rPr>
          <w:sz w:val="24"/>
        </w:rPr>
        <w:t>4. По итогам работы прокомментировать видеоряд.</w:t>
      </w:r>
    </w:p>
    <w:p w:rsidR="005C4EB3" w:rsidRDefault="005C4EB3">
      <w:pPr>
        <w:jc w:val="both"/>
        <w:rPr>
          <w:sz w:val="16"/>
          <w:szCs w:val="16"/>
        </w:rPr>
      </w:pPr>
    </w:p>
    <w:p w:rsidR="005C4EB3" w:rsidRDefault="0084431D">
      <w:pPr>
        <w:jc w:val="both"/>
        <w:rPr>
          <w:sz w:val="24"/>
          <w:u w:val="single"/>
        </w:rPr>
      </w:pPr>
      <w:r>
        <w:rPr>
          <w:sz w:val="24"/>
          <w:u w:val="single"/>
        </w:rPr>
        <w:t>Приложение №3.</w:t>
      </w:r>
    </w:p>
    <w:p w:rsidR="005C4EB3" w:rsidRDefault="0084431D">
      <w:pPr>
        <w:jc w:val="both"/>
      </w:pPr>
      <w:r>
        <w:rPr>
          <w:sz w:val="24"/>
        </w:rPr>
        <w:t>ПРИЕМ «Незаконченное предложение» для рефлексии урока. Закончите фразы:</w:t>
      </w:r>
    </w:p>
    <w:p w:rsidR="005C4EB3" w:rsidRDefault="0084431D">
      <w:pPr>
        <w:jc w:val="both"/>
      </w:pPr>
      <w:r>
        <w:rPr>
          <w:sz w:val="24"/>
        </w:rPr>
        <w:t>1. На уроке я узнал…</w:t>
      </w:r>
    </w:p>
    <w:p w:rsidR="005C4EB3" w:rsidRDefault="0084431D">
      <w:pPr>
        <w:jc w:val="both"/>
      </w:pPr>
      <w:r>
        <w:rPr>
          <w:sz w:val="24"/>
        </w:rPr>
        <w:t>2. Мне удалось…</w:t>
      </w:r>
    </w:p>
    <w:p w:rsidR="005C4EB3" w:rsidRDefault="0084431D">
      <w:pPr>
        <w:jc w:val="both"/>
      </w:pPr>
      <w:r>
        <w:rPr>
          <w:sz w:val="24"/>
        </w:rPr>
        <w:t>3. Одобряю…</w:t>
      </w:r>
    </w:p>
    <w:p w:rsidR="005C4EB3" w:rsidRDefault="0084431D">
      <w:pPr>
        <w:jc w:val="both"/>
      </w:pPr>
      <w:r>
        <w:rPr>
          <w:sz w:val="24"/>
        </w:rPr>
        <w:t>4. Хочу изменить…</w:t>
      </w:r>
    </w:p>
    <w:sectPr w:rsidR="005C4EB3" w:rsidSect="007C20FD">
      <w:pgSz w:w="11906" w:h="16838"/>
      <w:pgMar w:top="284" w:right="424" w:bottom="284" w:left="42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9EF"/>
    <w:multiLevelType w:val="multilevel"/>
    <w:tmpl w:val="BD969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A2611"/>
    <w:multiLevelType w:val="multilevel"/>
    <w:tmpl w:val="02DC2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DE128E"/>
    <w:multiLevelType w:val="multilevel"/>
    <w:tmpl w:val="1562917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C4EB3"/>
    <w:rsid w:val="00187C3D"/>
    <w:rsid w:val="005C4EB3"/>
    <w:rsid w:val="007C20FD"/>
    <w:rsid w:val="00844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FD"/>
    <w:pPr>
      <w:suppressAutoHyphens/>
    </w:pPr>
    <w:rPr>
      <w:rFonts w:eastAsia="Times New Roman" w:cs="Times New Roman"/>
      <w:kern w:val="2"/>
      <w:sz w:val="28"/>
      <w:szCs w:val="28"/>
      <w:lang w:val="ru-RU" w:bidi="ar-SA"/>
    </w:rPr>
  </w:style>
  <w:style w:type="paragraph" w:styleId="1">
    <w:name w:val="heading 1"/>
    <w:basedOn w:val="a"/>
    <w:next w:val="a"/>
    <w:qFormat/>
    <w:rsid w:val="007C20F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7C20F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lang w:val="en-US"/>
    </w:rPr>
  </w:style>
  <w:style w:type="paragraph" w:styleId="3">
    <w:name w:val="heading 3"/>
    <w:basedOn w:val="a"/>
    <w:next w:val="a"/>
    <w:qFormat/>
    <w:rsid w:val="007C20FD"/>
    <w:pPr>
      <w:keepNext/>
      <w:widowControl w:val="0"/>
      <w:numPr>
        <w:ilvl w:val="2"/>
        <w:numId w:val="1"/>
      </w:numPr>
      <w:shd w:val="clear" w:color="auto" w:fill="FFFFFF"/>
      <w:autoSpaceDE w:val="0"/>
      <w:spacing w:before="830"/>
      <w:ind w:left="120" w:firstLine="0"/>
      <w:jc w:val="center"/>
      <w:outlineLvl w:val="2"/>
    </w:pPr>
    <w:rPr>
      <w:b/>
      <w:bCs/>
      <w:color w:val="636363"/>
      <w:spacing w:val="-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C20FD"/>
  </w:style>
  <w:style w:type="character" w:customStyle="1" w:styleId="WW8Num1z1">
    <w:name w:val="WW8Num1z1"/>
    <w:qFormat/>
    <w:rsid w:val="007C20FD"/>
  </w:style>
  <w:style w:type="character" w:customStyle="1" w:styleId="WW8Num1z2">
    <w:name w:val="WW8Num1z2"/>
    <w:qFormat/>
    <w:rsid w:val="007C20FD"/>
  </w:style>
  <w:style w:type="character" w:customStyle="1" w:styleId="WW8Num1z3">
    <w:name w:val="WW8Num1z3"/>
    <w:qFormat/>
    <w:rsid w:val="007C20FD"/>
  </w:style>
  <w:style w:type="character" w:customStyle="1" w:styleId="WW8Num1z4">
    <w:name w:val="WW8Num1z4"/>
    <w:qFormat/>
    <w:rsid w:val="007C20FD"/>
  </w:style>
  <w:style w:type="character" w:customStyle="1" w:styleId="WW8Num1z5">
    <w:name w:val="WW8Num1z5"/>
    <w:qFormat/>
    <w:rsid w:val="007C20FD"/>
  </w:style>
  <w:style w:type="character" w:customStyle="1" w:styleId="WW8Num1z6">
    <w:name w:val="WW8Num1z6"/>
    <w:qFormat/>
    <w:rsid w:val="007C20FD"/>
  </w:style>
  <w:style w:type="character" w:customStyle="1" w:styleId="WW8Num1z7">
    <w:name w:val="WW8Num1z7"/>
    <w:qFormat/>
    <w:rsid w:val="007C20FD"/>
  </w:style>
  <w:style w:type="character" w:customStyle="1" w:styleId="WW8Num1z8">
    <w:name w:val="WW8Num1z8"/>
    <w:qFormat/>
    <w:rsid w:val="007C20FD"/>
  </w:style>
  <w:style w:type="character" w:customStyle="1" w:styleId="WW8Num2z0">
    <w:name w:val="WW8Num2z0"/>
    <w:qFormat/>
    <w:rsid w:val="007C20FD"/>
    <w:rPr>
      <w:rFonts w:ascii="Symbol" w:hAnsi="Symbol" w:cs="Symbol"/>
    </w:rPr>
  </w:style>
  <w:style w:type="character" w:customStyle="1" w:styleId="WW8Num3z0">
    <w:name w:val="WW8Num3z0"/>
    <w:qFormat/>
    <w:rsid w:val="007C20FD"/>
  </w:style>
  <w:style w:type="character" w:customStyle="1" w:styleId="WW8Num4z0">
    <w:name w:val="WW8Num4z0"/>
    <w:qFormat/>
    <w:rsid w:val="007C20FD"/>
  </w:style>
  <w:style w:type="character" w:customStyle="1" w:styleId="WW8Num5z0">
    <w:name w:val="WW8Num5z0"/>
    <w:qFormat/>
    <w:rsid w:val="007C20FD"/>
    <w:rPr>
      <w:rFonts w:ascii="Symbol" w:hAnsi="Symbol" w:cs="Symbol"/>
    </w:rPr>
  </w:style>
  <w:style w:type="character" w:customStyle="1" w:styleId="WW8Num6z0">
    <w:name w:val="WW8Num6z0"/>
    <w:qFormat/>
    <w:rsid w:val="007C20FD"/>
    <w:rPr>
      <w:rFonts w:ascii="Symbol" w:hAnsi="Symbol" w:cs="Symbol"/>
      <w:sz w:val="24"/>
      <w:szCs w:val="24"/>
    </w:rPr>
  </w:style>
  <w:style w:type="character" w:customStyle="1" w:styleId="WW8Num6z1">
    <w:name w:val="WW8Num6z1"/>
    <w:qFormat/>
    <w:rsid w:val="007C20FD"/>
    <w:rPr>
      <w:rFonts w:ascii="Courier New" w:hAnsi="Courier New" w:cs="Courier New"/>
    </w:rPr>
  </w:style>
  <w:style w:type="character" w:customStyle="1" w:styleId="WW8Num6z2">
    <w:name w:val="WW8Num6z2"/>
    <w:qFormat/>
    <w:rsid w:val="007C20FD"/>
    <w:rPr>
      <w:rFonts w:ascii="Wingdings" w:hAnsi="Wingdings" w:cs="Wingdings"/>
    </w:rPr>
  </w:style>
  <w:style w:type="character" w:customStyle="1" w:styleId="WW8Num7z0">
    <w:name w:val="WW8Num7z0"/>
    <w:qFormat/>
    <w:rsid w:val="007C20FD"/>
    <w:rPr>
      <w:rFonts w:ascii="Symbol" w:hAnsi="Symbol" w:cs="Symbol"/>
    </w:rPr>
  </w:style>
  <w:style w:type="character" w:customStyle="1" w:styleId="WW8Num7z1">
    <w:name w:val="WW8Num7z1"/>
    <w:qFormat/>
    <w:rsid w:val="007C20FD"/>
    <w:rPr>
      <w:rFonts w:ascii="Courier New" w:hAnsi="Courier New" w:cs="Courier New"/>
    </w:rPr>
  </w:style>
  <w:style w:type="character" w:customStyle="1" w:styleId="WW8Num7z2">
    <w:name w:val="WW8Num7z2"/>
    <w:qFormat/>
    <w:rsid w:val="007C20FD"/>
    <w:rPr>
      <w:rFonts w:ascii="Wingdings" w:hAnsi="Wingdings" w:cs="Wingdings"/>
    </w:rPr>
  </w:style>
  <w:style w:type="character" w:customStyle="1" w:styleId="WW8Num8z0">
    <w:name w:val="WW8Num8z0"/>
    <w:qFormat/>
    <w:rsid w:val="007C20FD"/>
    <w:rPr>
      <w:rFonts w:ascii="Symbol" w:hAnsi="Symbol" w:cs="Symbol"/>
      <w:sz w:val="24"/>
      <w:szCs w:val="24"/>
    </w:rPr>
  </w:style>
  <w:style w:type="character" w:customStyle="1" w:styleId="WW8Num8z1">
    <w:name w:val="WW8Num8z1"/>
    <w:qFormat/>
    <w:rsid w:val="007C20FD"/>
    <w:rPr>
      <w:rFonts w:ascii="Courier New" w:hAnsi="Courier New" w:cs="Courier New"/>
    </w:rPr>
  </w:style>
  <w:style w:type="character" w:customStyle="1" w:styleId="WW8Num8z2">
    <w:name w:val="WW8Num8z2"/>
    <w:qFormat/>
    <w:rsid w:val="007C20FD"/>
    <w:rPr>
      <w:rFonts w:ascii="Wingdings" w:hAnsi="Wingdings" w:cs="Wingdings"/>
    </w:rPr>
  </w:style>
  <w:style w:type="character" w:customStyle="1" w:styleId="WW8Num9z0">
    <w:name w:val="WW8Num9z0"/>
    <w:qFormat/>
    <w:rsid w:val="007C20FD"/>
    <w:rPr>
      <w:rFonts w:ascii="Symbol" w:hAnsi="Symbol" w:cs="Symbol"/>
    </w:rPr>
  </w:style>
  <w:style w:type="character" w:customStyle="1" w:styleId="WW8Num9z1">
    <w:name w:val="WW8Num9z1"/>
    <w:qFormat/>
    <w:rsid w:val="007C20FD"/>
    <w:rPr>
      <w:rFonts w:ascii="Courier New" w:hAnsi="Courier New" w:cs="Courier New"/>
    </w:rPr>
  </w:style>
  <w:style w:type="character" w:customStyle="1" w:styleId="WW8Num9z2">
    <w:name w:val="WW8Num9z2"/>
    <w:qFormat/>
    <w:rsid w:val="007C20FD"/>
    <w:rPr>
      <w:rFonts w:ascii="Wingdings" w:hAnsi="Wingdings" w:cs="Wingdings"/>
    </w:rPr>
  </w:style>
  <w:style w:type="character" w:customStyle="1" w:styleId="Absatz-Standardschriftart">
    <w:name w:val="Absatz-Standardschriftart"/>
    <w:qFormat/>
    <w:rsid w:val="007C20FD"/>
  </w:style>
  <w:style w:type="character" w:customStyle="1" w:styleId="WW8Num3z3">
    <w:name w:val="WW8Num3z3"/>
    <w:qFormat/>
    <w:rsid w:val="007C20FD"/>
    <w:rPr>
      <w:rFonts w:ascii="Courier New" w:hAnsi="Courier New" w:cs="Courier New"/>
    </w:rPr>
  </w:style>
  <w:style w:type="character" w:customStyle="1" w:styleId="WW8Num6z4">
    <w:name w:val="WW8Num6z4"/>
    <w:qFormat/>
    <w:rsid w:val="007C20FD"/>
    <w:rPr>
      <w:rFonts w:ascii="Courier New" w:hAnsi="Courier New" w:cs="Courier New"/>
    </w:rPr>
  </w:style>
  <w:style w:type="character" w:customStyle="1" w:styleId="WW8Num7z3">
    <w:name w:val="WW8Num7z3"/>
    <w:qFormat/>
    <w:rsid w:val="007C20FD"/>
    <w:rPr>
      <w:rFonts w:ascii="Symbol" w:hAnsi="Symbol" w:cs="Symbol"/>
    </w:rPr>
  </w:style>
  <w:style w:type="character" w:customStyle="1" w:styleId="WW8Num7z4">
    <w:name w:val="WW8Num7z4"/>
    <w:qFormat/>
    <w:rsid w:val="007C20FD"/>
    <w:rPr>
      <w:rFonts w:ascii="Courier New" w:hAnsi="Courier New" w:cs="Courier New"/>
    </w:rPr>
  </w:style>
  <w:style w:type="character" w:customStyle="1" w:styleId="WW8Num8z3">
    <w:name w:val="WW8Num8z3"/>
    <w:qFormat/>
    <w:rsid w:val="007C20FD"/>
    <w:rPr>
      <w:rFonts w:ascii="Courier New" w:hAnsi="Courier New" w:cs="Courier New"/>
    </w:rPr>
  </w:style>
  <w:style w:type="character" w:customStyle="1" w:styleId="WW8Num10z1">
    <w:name w:val="WW8Num10z1"/>
    <w:qFormat/>
    <w:rsid w:val="007C20FD"/>
    <w:rPr>
      <w:rFonts w:ascii="Symbol" w:hAnsi="Symbol" w:cs="Symbol"/>
    </w:rPr>
  </w:style>
  <w:style w:type="character" w:customStyle="1" w:styleId="WW8Num10z3">
    <w:name w:val="WW8Num10z3"/>
    <w:qFormat/>
    <w:rsid w:val="007C20FD"/>
    <w:rPr>
      <w:rFonts w:ascii="Courier New" w:hAnsi="Courier New" w:cs="Courier New"/>
    </w:rPr>
  </w:style>
  <w:style w:type="character" w:customStyle="1" w:styleId="WW8Num11z0">
    <w:name w:val="WW8Num11z0"/>
    <w:qFormat/>
    <w:rsid w:val="007C20FD"/>
    <w:rPr>
      <w:rFonts w:ascii="Symbol" w:hAnsi="Symbol" w:cs="Symbol"/>
      <w:color w:val="000000"/>
    </w:rPr>
  </w:style>
  <w:style w:type="character" w:customStyle="1" w:styleId="WW8Num11z1">
    <w:name w:val="WW8Num11z1"/>
    <w:qFormat/>
    <w:rsid w:val="007C20FD"/>
    <w:rPr>
      <w:rFonts w:ascii="Symbol" w:hAnsi="Symbol" w:cs="Symbol"/>
    </w:rPr>
  </w:style>
  <w:style w:type="character" w:customStyle="1" w:styleId="WW8Num11z3">
    <w:name w:val="WW8Num11z3"/>
    <w:qFormat/>
    <w:rsid w:val="007C20FD"/>
    <w:rPr>
      <w:rFonts w:ascii="Courier New" w:hAnsi="Courier New" w:cs="Courier New"/>
    </w:rPr>
  </w:style>
  <w:style w:type="character" w:customStyle="1" w:styleId="WW8Num13z1">
    <w:name w:val="WW8Num13z1"/>
    <w:qFormat/>
    <w:rsid w:val="007C20FD"/>
    <w:rPr>
      <w:rFonts w:ascii="Symbol" w:hAnsi="Symbol" w:cs="Symbol"/>
    </w:rPr>
  </w:style>
  <w:style w:type="character" w:customStyle="1" w:styleId="WW8Num13z3">
    <w:name w:val="WW8Num13z3"/>
    <w:qFormat/>
    <w:rsid w:val="007C20FD"/>
    <w:rPr>
      <w:rFonts w:ascii="Courier New" w:hAnsi="Courier New" w:cs="Courier New"/>
    </w:rPr>
  </w:style>
  <w:style w:type="character" w:customStyle="1" w:styleId="WW8Num17z0">
    <w:name w:val="WW8Num17z0"/>
    <w:qFormat/>
    <w:rsid w:val="007C20FD"/>
    <w:rPr>
      <w:rFonts w:cs="Times New Roman"/>
    </w:rPr>
  </w:style>
  <w:style w:type="character" w:customStyle="1" w:styleId="WW8Num18z0">
    <w:name w:val="WW8Num18z0"/>
    <w:qFormat/>
    <w:rsid w:val="007C20FD"/>
    <w:rPr>
      <w:rFonts w:cs="Times New Roman"/>
    </w:rPr>
  </w:style>
  <w:style w:type="character" w:customStyle="1" w:styleId="WW8Num19z1">
    <w:name w:val="WW8Num19z1"/>
    <w:qFormat/>
    <w:rsid w:val="007C20FD"/>
    <w:rPr>
      <w:rFonts w:ascii="Symbol" w:hAnsi="Symbol" w:cs="Symbol"/>
    </w:rPr>
  </w:style>
  <w:style w:type="character" w:customStyle="1" w:styleId="WW8Num19z3">
    <w:name w:val="WW8Num19z3"/>
    <w:qFormat/>
    <w:rsid w:val="007C20FD"/>
    <w:rPr>
      <w:rFonts w:ascii="Courier New" w:hAnsi="Courier New" w:cs="Courier New"/>
    </w:rPr>
  </w:style>
  <w:style w:type="character" w:customStyle="1" w:styleId="WW8Num23z0">
    <w:name w:val="WW8Num23z0"/>
    <w:qFormat/>
    <w:rsid w:val="007C20FD"/>
    <w:rPr>
      <w:rFonts w:cs="Times New Roman"/>
    </w:rPr>
  </w:style>
  <w:style w:type="character" w:customStyle="1" w:styleId="WW8Num24z0">
    <w:name w:val="WW8Num24z0"/>
    <w:qFormat/>
    <w:rsid w:val="007C20FD"/>
    <w:rPr>
      <w:rFonts w:ascii="Symbol" w:hAnsi="Symbol" w:cs="Symbol"/>
      <w:color w:val="000000"/>
    </w:rPr>
  </w:style>
  <w:style w:type="character" w:customStyle="1" w:styleId="WW8Num24z1">
    <w:name w:val="WW8Num24z1"/>
    <w:qFormat/>
    <w:rsid w:val="007C20FD"/>
    <w:rPr>
      <w:rFonts w:ascii="Courier New" w:hAnsi="Courier New" w:cs="Courier New"/>
    </w:rPr>
  </w:style>
  <w:style w:type="character" w:customStyle="1" w:styleId="WW8Num24z2">
    <w:name w:val="WW8Num24z2"/>
    <w:qFormat/>
    <w:rsid w:val="007C20FD"/>
    <w:rPr>
      <w:rFonts w:ascii="Wingdings" w:hAnsi="Wingdings" w:cs="Wingdings"/>
    </w:rPr>
  </w:style>
  <w:style w:type="character" w:customStyle="1" w:styleId="WW8Num24z3">
    <w:name w:val="WW8Num24z3"/>
    <w:qFormat/>
    <w:rsid w:val="007C20FD"/>
    <w:rPr>
      <w:rFonts w:ascii="Symbol" w:hAnsi="Symbol" w:cs="Symbol"/>
    </w:rPr>
  </w:style>
  <w:style w:type="character" w:customStyle="1" w:styleId="WW8Num25z0">
    <w:name w:val="WW8Num25z0"/>
    <w:qFormat/>
    <w:rsid w:val="007C20FD"/>
    <w:rPr>
      <w:rFonts w:ascii="Symbol" w:hAnsi="Symbol" w:cs="Symbol"/>
    </w:rPr>
  </w:style>
  <w:style w:type="character" w:customStyle="1" w:styleId="WW8Num25z3">
    <w:name w:val="WW8Num25z3"/>
    <w:qFormat/>
    <w:rsid w:val="007C20FD"/>
    <w:rPr>
      <w:rFonts w:ascii="Courier New" w:hAnsi="Courier New" w:cs="Courier New"/>
    </w:rPr>
  </w:style>
  <w:style w:type="character" w:customStyle="1" w:styleId="WW8Num29z1">
    <w:name w:val="WW8Num29z1"/>
    <w:qFormat/>
    <w:rsid w:val="007C20FD"/>
    <w:rPr>
      <w:rFonts w:ascii="Symbol" w:hAnsi="Symbol" w:cs="Symbol"/>
    </w:rPr>
  </w:style>
  <w:style w:type="character" w:customStyle="1" w:styleId="WW8Num30z0">
    <w:name w:val="WW8Num30z0"/>
    <w:qFormat/>
    <w:rsid w:val="007C20FD"/>
    <w:rPr>
      <w:rFonts w:cs="Times New Roman"/>
    </w:rPr>
  </w:style>
  <w:style w:type="character" w:customStyle="1" w:styleId="WW8Num31z1">
    <w:name w:val="WW8Num31z1"/>
    <w:qFormat/>
    <w:rsid w:val="007C20FD"/>
    <w:rPr>
      <w:rFonts w:ascii="Symbol" w:hAnsi="Symbol" w:cs="Symbol"/>
      <w:color w:val="000000"/>
    </w:rPr>
  </w:style>
  <w:style w:type="character" w:customStyle="1" w:styleId="WW8Num31z3">
    <w:name w:val="WW8Num31z3"/>
    <w:qFormat/>
    <w:rsid w:val="007C20FD"/>
    <w:rPr>
      <w:rFonts w:ascii="Courier New" w:hAnsi="Courier New" w:cs="Courier New"/>
    </w:rPr>
  </w:style>
  <w:style w:type="character" w:customStyle="1" w:styleId="WW8Num32z0">
    <w:name w:val="WW8Num32z0"/>
    <w:qFormat/>
    <w:rsid w:val="007C20FD"/>
    <w:rPr>
      <w:rFonts w:cs="Times New Roman"/>
    </w:rPr>
  </w:style>
  <w:style w:type="character" w:customStyle="1" w:styleId="WW8Num34z1">
    <w:name w:val="WW8Num34z1"/>
    <w:qFormat/>
    <w:rsid w:val="007C20FD"/>
    <w:rPr>
      <w:rFonts w:cs="Times New Roman"/>
    </w:rPr>
  </w:style>
  <w:style w:type="character" w:customStyle="1" w:styleId="WW8Num36z1">
    <w:name w:val="WW8Num36z1"/>
    <w:qFormat/>
    <w:rsid w:val="007C20FD"/>
    <w:rPr>
      <w:rFonts w:ascii="Symbol" w:hAnsi="Symbol" w:cs="Symbol"/>
      <w:color w:val="000000"/>
    </w:rPr>
  </w:style>
  <w:style w:type="character" w:customStyle="1" w:styleId="WW8Num36z3">
    <w:name w:val="WW8Num36z3"/>
    <w:qFormat/>
    <w:rsid w:val="007C20FD"/>
    <w:rPr>
      <w:rFonts w:ascii="Courier New" w:hAnsi="Courier New" w:cs="Courier New"/>
    </w:rPr>
  </w:style>
  <w:style w:type="character" w:customStyle="1" w:styleId="10">
    <w:name w:val="Основной шрифт абзаца1"/>
    <w:qFormat/>
    <w:rsid w:val="007C20FD"/>
  </w:style>
  <w:style w:type="character" w:customStyle="1" w:styleId="a3">
    <w:name w:val="Знак Знак"/>
    <w:qFormat/>
    <w:rsid w:val="007C20FD"/>
    <w:rPr>
      <w:rFonts w:ascii="Tahoma" w:hAnsi="Tahoma" w:cs="Tahoma"/>
      <w:sz w:val="13"/>
      <w:szCs w:val="13"/>
      <w:shd w:val="clear" w:color="auto" w:fill="FFFFFF"/>
      <w:lang w:bidi="ar-SA"/>
    </w:rPr>
  </w:style>
  <w:style w:type="character" w:customStyle="1" w:styleId="InternetLink">
    <w:name w:val="Internet Link"/>
    <w:rsid w:val="007C20FD"/>
    <w:rPr>
      <w:color w:val="0000FF"/>
      <w:u w:val="single"/>
    </w:rPr>
  </w:style>
  <w:style w:type="character" w:customStyle="1" w:styleId="VisitedInternetLink">
    <w:name w:val="Visited Internet Link"/>
    <w:rsid w:val="007C20FD"/>
    <w:rPr>
      <w:color w:val="800000"/>
      <w:u w:val="single"/>
    </w:rPr>
  </w:style>
  <w:style w:type="character" w:customStyle="1" w:styleId="apple-converted-space">
    <w:name w:val="apple-converted-space"/>
    <w:basedOn w:val="a0"/>
    <w:qFormat/>
    <w:rsid w:val="007C20FD"/>
  </w:style>
  <w:style w:type="character" w:customStyle="1" w:styleId="20">
    <w:name w:val="Заголовок 2 Знак"/>
    <w:qFormat/>
    <w:rsid w:val="007C20FD"/>
    <w:rPr>
      <w:rFonts w:ascii="Arial" w:hAnsi="Arial" w:cs="Arial"/>
      <w:b/>
      <w:bCs/>
      <w:i/>
      <w:iCs/>
      <w:kern w:val="2"/>
      <w:sz w:val="28"/>
      <w:szCs w:val="28"/>
      <w:lang w:eastAsia="zh-CN"/>
    </w:rPr>
  </w:style>
  <w:style w:type="character" w:customStyle="1" w:styleId="a4">
    <w:name w:val="Верхний колонтитул Знак"/>
    <w:qFormat/>
    <w:rsid w:val="007C20FD"/>
    <w:rPr>
      <w:kern w:val="2"/>
      <w:sz w:val="28"/>
      <w:szCs w:val="28"/>
      <w:lang w:eastAsia="zh-CN"/>
    </w:rPr>
  </w:style>
  <w:style w:type="character" w:customStyle="1" w:styleId="StrongEmphasis">
    <w:name w:val="Strong Emphasis"/>
    <w:basedOn w:val="a0"/>
    <w:qFormat/>
    <w:rsid w:val="007C20FD"/>
    <w:rPr>
      <w:b/>
      <w:bCs/>
    </w:rPr>
  </w:style>
  <w:style w:type="paragraph" w:customStyle="1" w:styleId="Heading">
    <w:name w:val="Heading"/>
    <w:basedOn w:val="a"/>
    <w:next w:val="a5"/>
    <w:qFormat/>
    <w:rsid w:val="007C20FD"/>
    <w:pPr>
      <w:keepNext/>
      <w:spacing w:before="240" w:after="120"/>
    </w:pPr>
    <w:rPr>
      <w:rFonts w:ascii="Arial" w:eastAsia="DejaVu Sans" w:hAnsi="Arial" w:cs="DejaVu Sans"/>
    </w:rPr>
  </w:style>
  <w:style w:type="paragraph" w:styleId="a5">
    <w:name w:val="Body Text"/>
    <w:basedOn w:val="a"/>
    <w:rsid w:val="007C20FD"/>
    <w:pPr>
      <w:shd w:val="clear" w:color="auto" w:fill="FFFFFF"/>
      <w:spacing w:line="282" w:lineRule="exact"/>
      <w:jc w:val="both"/>
    </w:pPr>
    <w:rPr>
      <w:rFonts w:ascii="Tahoma" w:hAnsi="Tahoma" w:cs="Tahoma"/>
      <w:sz w:val="13"/>
      <w:szCs w:val="13"/>
      <w:shd w:val="clear" w:color="auto" w:fill="FFFFFF"/>
      <w:lang w:val="en-US" w:eastAsia="en-US"/>
    </w:rPr>
  </w:style>
  <w:style w:type="paragraph" w:styleId="a6">
    <w:name w:val="List"/>
    <w:basedOn w:val="a5"/>
    <w:rsid w:val="007C20FD"/>
    <w:rPr>
      <w:rFonts w:cs="Mangal"/>
    </w:rPr>
  </w:style>
  <w:style w:type="paragraph" w:styleId="a7">
    <w:name w:val="caption"/>
    <w:basedOn w:val="a"/>
    <w:qFormat/>
    <w:rsid w:val="007C20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rsid w:val="007C20FD"/>
    <w:pPr>
      <w:suppressLineNumbers/>
    </w:pPr>
  </w:style>
  <w:style w:type="paragraph" w:customStyle="1" w:styleId="a8">
    <w:name w:val="Заголовок"/>
    <w:basedOn w:val="a"/>
    <w:next w:val="a5"/>
    <w:qFormat/>
    <w:rsid w:val="007C20FD"/>
    <w:pPr>
      <w:keepNext/>
      <w:spacing w:before="240" w:after="120"/>
    </w:pPr>
    <w:rPr>
      <w:rFonts w:ascii="Arial" w:eastAsia="SimSun;宋体" w:hAnsi="Arial" w:cs="Mangal"/>
    </w:rPr>
  </w:style>
  <w:style w:type="paragraph" w:customStyle="1" w:styleId="11">
    <w:name w:val="Указатель1"/>
    <w:basedOn w:val="a"/>
    <w:qFormat/>
    <w:rsid w:val="007C20FD"/>
    <w:pPr>
      <w:suppressLineNumbers/>
    </w:pPr>
    <w:rPr>
      <w:rFonts w:cs="Mangal"/>
    </w:rPr>
  </w:style>
  <w:style w:type="paragraph" w:styleId="a9">
    <w:name w:val="footer"/>
    <w:basedOn w:val="a"/>
    <w:rsid w:val="007C20FD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styleId="aa">
    <w:name w:val="List Paragraph"/>
    <w:basedOn w:val="a"/>
    <w:qFormat/>
    <w:rsid w:val="007C20FD"/>
    <w:pPr>
      <w:ind w:left="708"/>
    </w:pPr>
  </w:style>
  <w:style w:type="paragraph" w:styleId="ab">
    <w:name w:val="Normal (Web)"/>
    <w:basedOn w:val="a"/>
    <w:qFormat/>
    <w:rsid w:val="007C20FD"/>
    <w:rPr>
      <w:sz w:val="24"/>
      <w:szCs w:val="24"/>
    </w:rPr>
  </w:style>
  <w:style w:type="paragraph" w:customStyle="1" w:styleId="western">
    <w:name w:val="western"/>
    <w:basedOn w:val="a"/>
    <w:qFormat/>
    <w:rsid w:val="007C20FD"/>
    <w:rPr>
      <w:sz w:val="24"/>
      <w:szCs w:val="24"/>
    </w:rPr>
  </w:style>
  <w:style w:type="paragraph" w:customStyle="1" w:styleId="ac">
    <w:name w:val="Содержимое таблицы"/>
    <w:basedOn w:val="a"/>
    <w:qFormat/>
    <w:rsid w:val="007C20FD"/>
    <w:pPr>
      <w:suppressLineNumbers/>
    </w:pPr>
  </w:style>
  <w:style w:type="paragraph" w:customStyle="1" w:styleId="ad">
    <w:name w:val="Заголовок таблицы"/>
    <w:basedOn w:val="ac"/>
    <w:qFormat/>
    <w:rsid w:val="007C20FD"/>
    <w:pPr>
      <w:jc w:val="center"/>
    </w:pPr>
    <w:rPr>
      <w:b/>
      <w:bCs/>
    </w:rPr>
  </w:style>
  <w:style w:type="paragraph" w:styleId="ae">
    <w:name w:val="header"/>
    <w:basedOn w:val="a"/>
    <w:rsid w:val="007C20FD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rsid w:val="007C20FD"/>
    <w:pPr>
      <w:suppressLineNumbers/>
    </w:pPr>
  </w:style>
  <w:style w:type="paragraph" w:customStyle="1" w:styleId="TableHeading">
    <w:name w:val="Table Heading"/>
    <w:basedOn w:val="TableContents"/>
    <w:qFormat/>
    <w:rsid w:val="007C20FD"/>
    <w:pPr>
      <w:jc w:val="center"/>
    </w:pPr>
    <w:rPr>
      <w:b/>
      <w:bCs/>
    </w:rPr>
  </w:style>
  <w:style w:type="numbering" w:customStyle="1" w:styleId="WW8Num1">
    <w:name w:val="WW8Num1"/>
    <w:qFormat/>
    <w:rsid w:val="007C20FD"/>
  </w:style>
  <w:style w:type="numbering" w:customStyle="1" w:styleId="WW8Num2">
    <w:name w:val="WW8Num2"/>
    <w:qFormat/>
    <w:rsid w:val="007C20FD"/>
  </w:style>
  <w:style w:type="numbering" w:customStyle="1" w:styleId="WW8Num3">
    <w:name w:val="WW8Num3"/>
    <w:qFormat/>
    <w:rsid w:val="007C20FD"/>
  </w:style>
  <w:style w:type="numbering" w:customStyle="1" w:styleId="WW8Num4">
    <w:name w:val="WW8Num4"/>
    <w:qFormat/>
    <w:rsid w:val="007C20FD"/>
  </w:style>
  <w:style w:type="numbering" w:customStyle="1" w:styleId="WW8Num5">
    <w:name w:val="WW8Num5"/>
    <w:qFormat/>
    <w:rsid w:val="007C20FD"/>
  </w:style>
  <w:style w:type="numbering" w:customStyle="1" w:styleId="WW8Num6">
    <w:name w:val="WW8Num6"/>
    <w:qFormat/>
    <w:rsid w:val="007C20FD"/>
  </w:style>
  <w:style w:type="numbering" w:customStyle="1" w:styleId="WW8Num7">
    <w:name w:val="WW8Num7"/>
    <w:qFormat/>
    <w:rsid w:val="007C20FD"/>
  </w:style>
  <w:style w:type="numbering" w:customStyle="1" w:styleId="WW8Num8">
    <w:name w:val="WW8Num8"/>
    <w:qFormat/>
    <w:rsid w:val="007C20FD"/>
  </w:style>
  <w:style w:type="numbering" w:customStyle="1" w:styleId="WW8Num9">
    <w:name w:val="WW8Num9"/>
    <w:qFormat/>
    <w:rsid w:val="007C20FD"/>
  </w:style>
  <w:style w:type="paragraph" w:styleId="af">
    <w:name w:val="Balloon Text"/>
    <w:basedOn w:val="a"/>
    <w:link w:val="af0"/>
    <w:uiPriority w:val="99"/>
    <w:semiHidden/>
    <w:unhideWhenUsed/>
    <w:rsid w:val="00187C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7C3D"/>
    <w:rPr>
      <w:rFonts w:ascii="Tahoma" w:eastAsia="Times New Roman" w:hAnsi="Tahoma" w:cs="Tahoma"/>
      <w:kern w:val="2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card/6018/evropeyskaya-rossiya-evropeyskiy-severo-zapad-faktory-formirovaniya-rayon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6</Pages>
  <Words>1618</Words>
  <Characters>9224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материалам урока с использованием ЭОР</dc:title>
  <dc:subject/>
  <dc:creator>User</dc:creator>
  <cp:keywords/>
  <dc:description/>
  <cp:lastModifiedBy>1</cp:lastModifiedBy>
  <cp:revision>52</cp:revision>
  <cp:lastPrinted>2019-06-14T10:42:00Z</cp:lastPrinted>
  <dcterms:created xsi:type="dcterms:W3CDTF">2012-05-30T19:43:00Z</dcterms:created>
  <dcterms:modified xsi:type="dcterms:W3CDTF">2019-06-14T10:43:00Z</dcterms:modified>
  <dc:language>en-US</dc:language>
</cp:coreProperties>
</file>