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D9" w:rsidRDefault="00CE00D9" w:rsidP="00CE00D9">
      <w:pPr>
        <w:pStyle w:val="a7"/>
        <w:spacing w:before="0" w:after="0"/>
        <w:rPr>
          <w:sz w:val="22"/>
          <w:szCs w:val="22"/>
        </w:rPr>
      </w:pPr>
    </w:p>
    <w:p w:rsidR="00CE00D9" w:rsidRDefault="00CE00D9" w:rsidP="00CE00D9">
      <w:pPr>
        <w:pStyle w:val="a7"/>
        <w:spacing w:before="0" w:after="0"/>
        <w:rPr>
          <w:sz w:val="22"/>
          <w:szCs w:val="22"/>
        </w:rPr>
      </w:pPr>
      <w:r>
        <w:rPr>
          <w:sz w:val="22"/>
          <w:szCs w:val="22"/>
        </w:rPr>
        <w:t>Принято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У</w:t>
      </w:r>
      <w:proofErr w:type="gramEnd"/>
      <w:r>
        <w:rPr>
          <w:sz w:val="22"/>
          <w:szCs w:val="22"/>
        </w:rPr>
        <w:t>тверждаю</w:t>
      </w:r>
    </w:p>
    <w:p w:rsidR="00CE00D9" w:rsidRDefault="00CE00D9" w:rsidP="00CE00D9">
      <w:pPr>
        <w:pStyle w:val="a7"/>
        <w:spacing w:before="0" w:after="0"/>
        <w:rPr>
          <w:sz w:val="22"/>
          <w:szCs w:val="22"/>
        </w:rPr>
      </w:pPr>
      <w:r>
        <w:rPr>
          <w:sz w:val="22"/>
          <w:szCs w:val="22"/>
        </w:rPr>
        <w:t>Решением педагогического совета                                       Директор школы</w:t>
      </w:r>
    </w:p>
    <w:p w:rsidR="00CE00D9" w:rsidRDefault="00CE00D9" w:rsidP="00CE00D9">
      <w:pPr>
        <w:pStyle w:val="a7"/>
        <w:spacing w:before="0" w:after="0"/>
        <w:rPr>
          <w:sz w:val="22"/>
          <w:szCs w:val="22"/>
        </w:rPr>
      </w:pPr>
      <w:r>
        <w:rPr>
          <w:sz w:val="22"/>
          <w:szCs w:val="22"/>
        </w:rPr>
        <w:t>МКОУ «</w:t>
      </w:r>
      <w:proofErr w:type="spellStart"/>
      <w:r>
        <w:rPr>
          <w:sz w:val="22"/>
          <w:szCs w:val="22"/>
        </w:rPr>
        <w:t>Впередовская</w:t>
      </w:r>
      <w:proofErr w:type="spellEnd"/>
      <w:r>
        <w:rPr>
          <w:sz w:val="22"/>
          <w:szCs w:val="22"/>
        </w:rPr>
        <w:t xml:space="preserve"> СОШ»                                               </w:t>
      </w:r>
      <w:proofErr w:type="spellStart"/>
      <w:r>
        <w:rPr>
          <w:sz w:val="22"/>
          <w:szCs w:val="22"/>
        </w:rPr>
        <w:t>___________Магомедова</w:t>
      </w:r>
      <w:proofErr w:type="spellEnd"/>
      <w:r>
        <w:rPr>
          <w:sz w:val="22"/>
          <w:szCs w:val="22"/>
        </w:rPr>
        <w:t xml:space="preserve"> А.Х.</w:t>
      </w:r>
    </w:p>
    <w:p w:rsidR="00CE00D9" w:rsidRDefault="00CE00D9" w:rsidP="00CE00D9">
      <w:pPr>
        <w:pStyle w:val="a7"/>
        <w:spacing w:before="0" w:after="0"/>
        <w:rPr>
          <w:sz w:val="22"/>
          <w:szCs w:val="22"/>
        </w:rPr>
      </w:pPr>
      <w:r>
        <w:rPr>
          <w:sz w:val="22"/>
          <w:szCs w:val="22"/>
        </w:rPr>
        <w:t>Протокол №</w:t>
      </w:r>
      <w:proofErr w:type="spellStart"/>
      <w:r>
        <w:rPr>
          <w:sz w:val="22"/>
          <w:szCs w:val="22"/>
        </w:rPr>
        <w:t>___от</w:t>
      </w:r>
      <w:proofErr w:type="spellEnd"/>
      <w:r>
        <w:rPr>
          <w:sz w:val="22"/>
          <w:szCs w:val="22"/>
        </w:rPr>
        <w:t xml:space="preserve"> «___»___________20___г.                     Приказ №</w:t>
      </w:r>
      <w:proofErr w:type="spellStart"/>
      <w:r>
        <w:rPr>
          <w:sz w:val="22"/>
          <w:szCs w:val="22"/>
        </w:rPr>
        <w:t>___от</w:t>
      </w:r>
      <w:proofErr w:type="spellEnd"/>
      <w:r>
        <w:rPr>
          <w:sz w:val="22"/>
          <w:szCs w:val="22"/>
        </w:rPr>
        <w:t xml:space="preserve"> «___»_______________20___г.</w:t>
      </w:r>
    </w:p>
    <w:p w:rsidR="00CE00D9" w:rsidRDefault="00CE00D9" w:rsidP="00CE0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9B6" w:rsidRPr="008929B6" w:rsidRDefault="008929B6" w:rsidP="008929B6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8929B6" w:rsidRPr="005E52AF" w:rsidRDefault="005E52AF" w:rsidP="005E52AF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5E52AF">
        <w:rPr>
          <w:b/>
          <w:color w:val="000000" w:themeColor="text1"/>
        </w:rPr>
        <w:t>ПОЛОЖЕНИЕ</w:t>
      </w:r>
    </w:p>
    <w:p w:rsidR="005E52AF" w:rsidRPr="005E52AF" w:rsidRDefault="005E52AF" w:rsidP="005E52AF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5E52AF">
        <w:rPr>
          <w:b/>
          <w:color w:val="000000" w:themeColor="text1"/>
        </w:rPr>
        <w:t>ОБ ОРГАНЕ УЧЕНИЧЕСКОГО САМОУПРАВЛЕНИЯ «</w:t>
      </w:r>
      <w:r w:rsidR="00CE00D9">
        <w:rPr>
          <w:b/>
          <w:color w:val="000000" w:themeColor="text1"/>
        </w:rPr>
        <w:t>ШКОЛЬНАЯ</w:t>
      </w:r>
      <w:r w:rsidRPr="005E52AF">
        <w:rPr>
          <w:b/>
          <w:color w:val="000000" w:themeColor="text1"/>
        </w:rPr>
        <w:t xml:space="preserve"> ДУМА»</w:t>
      </w:r>
    </w:p>
    <w:p w:rsidR="008929B6" w:rsidRPr="00670BC7" w:rsidRDefault="008929B6" w:rsidP="00670BC7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E00D9" w:rsidRPr="00CE00D9" w:rsidRDefault="00CE00D9" w:rsidP="00CE00D9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I</w:t>
      </w:r>
      <w:r w:rsidRPr="00CE00D9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CE00D9">
        <w:rPr>
          <w:rStyle w:val="apple-converted-space"/>
          <w:rFonts w:ascii="Times New Roman" w:hAnsi="Times New Roman" w:cs="Times New Roman"/>
          <w:b/>
          <w:i w:val="0"/>
          <w:color w:val="000000" w:themeColor="text1"/>
        </w:rPr>
        <w:t> </w:t>
      </w:r>
      <w:r w:rsidR="00C4254D" w:rsidRPr="00CE00D9">
        <w:rPr>
          <w:rFonts w:ascii="Times New Roman" w:hAnsi="Times New Roman" w:cs="Times New Roman"/>
          <w:b/>
          <w:i w:val="0"/>
          <w:color w:val="000000" w:themeColor="text1"/>
        </w:rPr>
        <w:t>Общие положения</w:t>
      </w:r>
    </w:p>
    <w:p w:rsidR="00C4254D" w:rsidRPr="00670BC7" w:rsidRDefault="00C4254D" w:rsidP="00CE00D9">
      <w:pPr>
        <w:pStyle w:val="a5"/>
        <w:spacing w:after="12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Ученическое самоуправление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 xml:space="preserve"> «</w:t>
      </w:r>
      <w:r w:rsidR="00CE00D9">
        <w:rPr>
          <w:rFonts w:ascii="Times New Roman" w:hAnsi="Times New Roman" w:cs="Times New Roman"/>
          <w:i w:val="0"/>
          <w:color w:val="000000" w:themeColor="text1"/>
        </w:rPr>
        <w:t>Школьная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 xml:space="preserve"> Дума»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действует на основании дейст</w:t>
      </w:r>
      <w:r w:rsidR="00CE00D9">
        <w:rPr>
          <w:rFonts w:ascii="Times New Roman" w:hAnsi="Times New Roman" w:cs="Times New Roman"/>
          <w:i w:val="0"/>
          <w:color w:val="000000" w:themeColor="text1"/>
        </w:rPr>
        <w:t>вующего законодательства, Устава 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настоящего Положения.</w:t>
      </w:r>
    </w:p>
    <w:p w:rsidR="00C4254D" w:rsidRPr="00CE00D9" w:rsidRDefault="00CE00D9" w:rsidP="00CE00D9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CE00D9"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II</w:t>
      </w:r>
      <w:r w:rsidRPr="00CE00D9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CE00D9">
        <w:rPr>
          <w:rStyle w:val="apple-converted-space"/>
          <w:rFonts w:ascii="Times New Roman" w:hAnsi="Times New Roman" w:cs="Times New Roman"/>
          <w:b/>
          <w:i w:val="0"/>
          <w:color w:val="000000" w:themeColor="text1"/>
        </w:rPr>
        <w:t> </w:t>
      </w:r>
      <w:r w:rsidR="00C4254D" w:rsidRPr="00CE00D9">
        <w:rPr>
          <w:rFonts w:ascii="Times New Roman" w:hAnsi="Times New Roman" w:cs="Times New Roman"/>
          <w:b/>
          <w:i w:val="0"/>
          <w:color w:val="000000" w:themeColor="text1"/>
        </w:rPr>
        <w:t>Цели и задачи ученического самоуправления</w:t>
      </w:r>
      <w:r w:rsidR="004245C6" w:rsidRPr="00CE00D9">
        <w:rPr>
          <w:rFonts w:ascii="Times New Roman" w:hAnsi="Times New Roman" w:cs="Times New Roman"/>
          <w:b/>
          <w:i w:val="0"/>
          <w:color w:val="000000" w:themeColor="text1"/>
        </w:rPr>
        <w:t>:</w:t>
      </w:r>
    </w:p>
    <w:p w:rsidR="00C4254D" w:rsidRPr="00670BC7" w:rsidRDefault="00D80495" w:rsidP="008929B6">
      <w:pPr>
        <w:pStyle w:val="a5"/>
        <w:spacing w:after="0"/>
        <w:rPr>
          <w:rFonts w:ascii="Times New Roman" w:hAnsi="Times New Roman" w:cs="Times New Roman"/>
          <w:i w:val="0"/>
          <w:color w:val="000000" w:themeColor="text1"/>
        </w:rPr>
      </w:pPr>
      <w:hyperlink r:id="rId7" w:tgtFrame="_blank" w:history="1">
        <w:r w:rsidR="00C4254D" w:rsidRPr="00670BC7">
          <w:rPr>
            <w:rStyle w:val="a4"/>
            <w:rFonts w:ascii="Times New Roman" w:hAnsi="Times New Roman" w:cs="Times New Roman"/>
            <w:i w:val="0"/>
            <w:color w:val="000000" w:themeColor="text1"/>
          </w:rPr>
          <w:t>2.1</w:t>
        </w:r>
      </w:hyperlink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 xml:space="preserve">. Целью ученического самоуправления является реализация права </w:t>
      </w:r>
      <w:proofErr w:type="gramStart"/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>обучающихся</w:t>
      </w:r>
      <w:proofErr w:type="gramEnd"/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 xml:space="preserve"> на участие в управлении образовательным учреждением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.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2.2. Задачами ученического самоуправления являются: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2.2.1. Представление интересов учащихся в процессе управления </w:t>
      </w:r>
      <w:proofErr w:type="spellStart"/>
      <w:r w:rsidR="00CE00D9">
        <w:rPr>
          <w:rFonts w:ascii="Times New Roman" w:hAnsi="Times New Roman" w:cs="Times New Roman"/>
          <w:i w:val="0"/>
          <w:color w:val="000000" w:themeColor="text1"/>
        </w:rPr>
        <w:t>школей</w:t>
      </w:r>
      <w:proofErr w:type="spellEnd"/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2.2.2. Поддержка и развитие инициатив учащихся в </w:t>
      </w:r>
      <w:r w:rsidR="00CE00D9">
        <w:rPr>
          <w:rFonts w:ascii="Times New Roman" w:hAnsi="Times New Roman" w:cs="Times New Roman"/>
          <w:i w:val="0"/>
          <w:color w:val="000000" w:themeColor="text1"/>
        </w:rPr>
        <w:t>школьной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жизни;</w:t>
      </w:r>
    </w:p>
    <w:p w:rsidR="00C4254D" w:rsidRPr="00670BC7" w:rsidRDefault="00C4254D" w:rsidP="00CE00D9">
      <w:pPr>
        <w:pStyle w:val="a5"/>
        <w:spacing w:after="12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2.2.3.</w:t>
      </w:r>
      <w:r w:rsidRPr="00670BC7">
        <w:rPr>
          <w:rStyle w:val="apple-converted-space"/>
          <w:rFonts w:ascii="Times New Roman" w:hAnsi="Times New Roman" w:cs="Times New Roman"/>
          <w:i w:val="0"/>
          <w:color w:val="000000" w:themeColor="text1"/>
        </w:rPr>
        <w:t> </w:t>
      </w:r>
      <w:hyperlink r:id="rId8" w:tgtFrame="_blank" w:history="1">
        <w:r w:rsidRPr="00670BC7">
          <w:rPr>
            <w:rStyle w:val="a4"/>
            <w:rFonts w:ascii="Times New Roman" w:hAnsi="Times New Roman" w:cs="Times New Roman"/>
            <w:i w:val="0"/>
            <w:color w:val="000000" w:themeColor="text1"/>
            <w:u w:val="none"/>
          </w:rPr>
          <w:t>Защита</w:t>
        </w:r>
      </w:hyperlink>
      <w:r w:rsidRPr="00670BC7">
        <w:rPr>
          <w:rStyle w:val="apple-converted-space"/>
          <w:rFonts w:ascii="Times New Roman" w:hAnsi="Times New Roman" w:cs="Times New Roman"/>
          <w:i w:val="0"/>
          <w:color w:val="000000" w:themeColor="text1"/>
        </w:rPr>
        <w:t> 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прав учащихся;</w:t>
      </w:r>
    </w:p>
    <w:p w:rsidR="00C4254D" w:rsidRPr="00103694" w:rsidRDefault="00CE00D9" w:rsidP="00CE00D9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103694"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III</w:t>
      </w:r>
      <w:r w:rsidRPr="00103694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103694">
        <w:rPr>
          <w:rStyle w:val="apple-converted-space"/>
          <w:rFonts w:ascii="Times New Roman" w:hAnsi="Times New Roman" w:cs="Times New Roman"/>
          <w:b/>
          <w:i w:val="0"/>
          <w:color w:val="000000" w:themeColor="text1"/>
        </w:rPr>
        <w:t> 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Функции ученического </w:t>
      </w:r>
      <w:r w:rsidR="004245C6" w:rsidRPr="00103694">
        <w:rPr>
          <w:rFonts w:ascii="Times New Roman" w:hAnsi="Times New Roman" w:cs="Times New Roman"/>
          <w:b/>
          <w:i w:val="0"/>
          <w:color w:val="000000" w:themeColor="text1"/>
        </w:rPr>
        <w:t>самоуправления «</w:t>
      </w:r>
      <w:r w:rsidRPr="00103694">
        <w:rPr>
          <w:rFonts w:ascii="Times New Roman" w:hAnsi="Times New Roman" w:cs="Times New Roman"/>
          <w:b/>
          <w:i w:val="0"/>
          <w:color w:val="000000" w:themeColor="text1"/>
        </w:rPr>
        <w:t>Школьная</w:t>
      </w:r>
      <w:r w:rsidR="004245C6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 Дума»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3.1.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«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Школьная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 xml:space="preserve"> Дума» 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ыступает от имени учащихся при решении вопросов жизни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: изучает и формулирует мнение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школьников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вопросам жизни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представляет позицию учащихся в органах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 xml:space="preserve"> ученического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само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управления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разрабатывает предложения по совершенствованию учебно-воспитательного процесса;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3.2. Содействует реализации инициатив учащихся во внеучебной деятельности: изучает интересы и потребности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школьников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в сфере </w:t>
      </w:r>
      <w:proofErr w:type="spellStart"/>
      <w:r w:rsidRPr="00670BC7">
        <w:rPr>
          <w:rFonts w:ascii="Times New Roman" w:hAnsi="Times New Roman" w:cs="Times New Roman"/>
          <w:i w:val="0"/>
          <w:color w:val="000000" w:themeColor="text1"/>
        </w:rPr>
        <w:t>внеучебной</w:t>
      </w:r>
      <w:proofErr w:type="spellEnd"/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деятельности, создаёт условия для их реализации;</w:t>
      </w:r>
    </w:p>
    <w:p w:rsidR="00C4254D" w:rsidRPr="00670BC7" w:rsidRDefault="00C4254D" w:rsidP="00103694">
      <w:pPr>
        <w:pStyle w:val="a5"/>
        <w:spacing w:after="12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3.3. Содействует разрешению конфликтных вопросов: участвует в решении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 xml:space="preserve">школьных 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проблем, согласовании интересов учащихся, учителей и родителей, организует работу по защите прав учащихся;</w:t>
      </w:r>
    </w:p>
    <w:p w:rsidR="00C4254D" w:rsidRPr="00670BC7" w:rsidRDefault="00CE00D9" w:rsidP="00103694">
      <w:pPr>
        <w:pStyle w:val="a5"/>
        <w:spacing w:after="12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03694"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IV</w:t>
      </w:r>
      <w:r w:rsidRPr="00103694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103694">
        <w:rPr>
          <w:rStyle w:val="apple-converted-space"/>
          <w:rFonts w:ascii="Times New Roman" w:hAnsi="Times New Roman" w:cs="Times New Roman"/>
          <w:b/>
          <w:i w:val="0"/>
          <w:color w:val="000000" w:themeColor="text1"/>
        </w:rPr>
        <w:t> 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Права ученического </w:t>
      </w:r>
      <w:r w:rsidR="007E3E0B" w:rsidRPr="00103694">
        <w:rPr>
          <w:rFonts w:ascii="Times New Roman" w:hAnsi="Times New Roman" w:cs="Times New Roman"/>
          <w:b/>
          <w:i w:val="0"/>
          <w:color w:val="000000" w:themeColor="text1"/>
        </w:rPr>
        <w:t>самоуправления «</w:t>
      </w:r>
      <w:r w:rsidR="00103694">
        <w:rPr>
          <w:rFonts w:ascii="Times New Roman" w:hAnsi="Times New Roman" w:cs="Times New Roman"/>
          <w:b/>
          <w:i w:val="0"/>
          <w:color w:val="000000" w:themeColor="text1"/>
        </w:rPr>
        <w:t>Школьная</w:t>
      </w:r>
      <w:r w:rsidR="007E3E0B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 Дума</w:t>
      </w:r>
      <w:r w:rsidR="007E3E0B" w:rsidRPr="00103694">
        <w:rPr>
          <w:rFonts w:ascii="Times New Roman" w:hAnsi="Times New Roman" w:cs="Times New Roman"/>
          <w:i w:val="0"/>
          <w:color w:val="000000" w:themeColor="text1"/>
        </w:rPr>
        <w:t>»</w:t>
      </w:r>
    </w:p>
    <w:p w:rsidR="00C4254D" w:rsidRPr="00103694" w:rsidRDefault="00EC76CA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103694">
        <w:rPr>
          <w:rFonts w:ascii="Times New Roman" w:hAnsi="Times New Roman" w:cs="Times New Roman"/>
          <w:i w:val="0"/>
          <w:color w:val="000000" w:themeColor="text1"/>
        </w:rPr>
        <w:t>«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Школьная</w:t>
      </w:r>
      <w:r w:rsidRPr="00103694">
        <w:rPr>
          <w:rFonts w:ascii="Times New Roman" w:hAnsi="Times New Roman" w:cs="Times New Roman"/>
          <w:i w:val="0"/>
          <w:color w:val="000000" w:themeColor="text1"/>
        </w:rPr>
        <w:t xml:space="preserve"> Дума»</w:t>
      </w:r>
      <w:r w:rsidR="00C4254D" w:rsidRPr="00103694">
        <w:rPr>
          <w:rFonts w:ascii="Times New Roman" w:hAnsi="Times New Roman" w:cs="Times New Roman"/>
          <w:i w:val="0"/>
          <w:color w:val="000000" w:themeColor="text1"/>
        </w:rPr>
        <w:t xml:space="preserve"> имеет право: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4.1. Проводить на территории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собрания, в том числе закрытые, и иные мероприятия не реже 1 раза в месяц;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4.2. Размещать на территории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информацию в отведенных для этого местах (на стенде ученического совета) и в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школьных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средствах информации, получать время для выступлений своих представителей на классных часах и родительских собраниях;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4.3. Направлять в администрацию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письменные запросы, предложения и получать на них официальные ответы;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4.4. Знакомиться с нормативными документами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их проектами и вносить к ним свои предложения;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4.5. Получать от администрации</w:t>
      </w:r>
      <w:r w:rsidR="00103694">
        <w:rPr>
          <w:rFonts w:ascii="Times New Roman" w:hAnsi="Times New Roman" w:cs="Times New Roman"/>
          <w:i w:val="0"/>
          <w:color w:val="000000" w:themeColor="text1"/>
        </w:rPr>
        <w:t xml:space="preserve"> 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информацию по вопросам жизни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4.6. Представлять интересы учеников в администрации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, на педагогических советах, собраниях, посвященных решению вопросов жизни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4.7. Проводить среди учащихся опросы и референдумы;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4.8. Принимать решения по рассматриваемым вопросам, информировать учащихся, администрацию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другие органы о принятых решениях;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lastRenderedPageBreak/>
        <w:t xml:space="preserve">4.9. Пользоваться организационной поддержкой должностных лиц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отвечающих за воспитательную работу, при подготовке и проведении мероприятий ученического совета;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4.10. Вносить в администрацию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предложения по совершенствованию учебно-воспитательного процесса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4.11. Создавать печатные органы;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4.12. Устанавливать отношения и организовывать совместную деятельность с ученическими советами других учебных заведений;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4.13. Направлять представителей ученического совета на заседания органов управления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рассматривающих вопросы о дисциплинарных проступках учащихся;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4.14. Использовать оргтехнику, средства связи и другое имущество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согласованию с администрацией;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4.15. Вносить предложения в план воспитательной работы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4.16. Представлять интересы учащихся в органах и организациях вне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103694">
      <w:pPr>
        <w:pStyle w:val="a5"/>
        <w:spacing w:after="12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4.17. Участвовать в формировании составов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школьных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делегаций на мероприятиях </w:t>
      </w:r>
      <w:r w:rsidR="00103694">
        <w:rPr>
          <w:rFonts w:ascii="Times New Roman" w:hAnsi="Times New Roman" w:cs="Times New Roman"/>
          <w:i w:val="0"/>
          <w:color w:val="000000" w:themeColor="text1"/>
        </w:rPr>
        <w:t>муниципального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уровня и выше;</w:t>
      </w:r>
    </w:p>
    <w:p w:rsidR="00C4254D" w:rsidRPr="00103694" w:rsidRDefault="00CE00D9" w:rsidP="00103694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103694"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V</w:t>
      </w:r>
      <w:r w:rsidRPr="00103694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Порядок формирования и структура </w:t>
      </w:r>
      <w:r w:rsidR="00103694" w:rsidRPr="00103694">
        <w:rPr>
          <w:rFonts w:ascii="Times New Roman" w:hAnsi="Times New Roman" w:cs="Times New Roman"/>
          <w:b/>
          <w:i w:val="0"/>
          <w:color w:val="000000" w:themeColor="text1"/>
        </w:rPr>
        <w:t>Школьной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 xml:space="preserve"> думы</w:t>
      </w:r>
      <w:r w:rsidR="00EC76CA" w:rsidRPr="00103694">
        <w:rPr>
          <w:rFonts w:ascii="Times New Roman" w:hAnsi="Times New Roman" w:cs="Times New Roman"/>
          <w:b/>
          <w:i w:val="0"/>
          <w:color w:val="000000" w:themeColor="text1"/>
        </w:rPr>
        <w:t>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5.1.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Школьная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дума формируется на выборной основе сроком на один год;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5.2. В состав</w:t>
      </w:r>
      <w:r w:rsidR="00103694">
        <w:rPr>
          <w:rFonts w:ascii="Times New Roman" w:hAnsi="Times New Roman" w:cs="Times New Roman"/>
          <w:i w:val="0"/>
          <w:color w:val="000000" w:themeColor="text1"/>
        </w:rPr>
        <w:t xml:space="preserve"> Школьной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думы учащим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ися 9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-11 классов делегируется по 2 представителя от класса;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5.3. Ученический совет самостоятельно определяет свою структуру, избирает из своего состава Председателя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Школьной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думы;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5.4. В составе ученического совета могут быть сформированы комиссии и инициативные группы.</w:t>
      </w:r>
    </w:p>
    <w:p w:rsidR="00C4254D" w:rsidRPr="00103694" w:rsidRDefault="00CE00D9" w:rsidP="00103694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103694">
        <w:rPr>
          <w:rFonts w:ascii="Times New Roman" w:hAnsi="Times New Roman" w:cs="Times New Roman"/>
          <w:b/>
          <w:i w:val="0"/>
          <w:color w:val="000000" w:themeColor="text1"/>
          <w:lang w:val="en-US"/>
        </w:rPr>
        <w:t>VI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>.</w:t>
      </w:r>
      <w:r w:rsidR="00C4254D" w:rsidRPr="00103694">
        <w:rPr>
          <w:rStyle w:val="apple-converted-space"/>
          <w:rFonts w:ascii="Times New Roman" w:hAnsi="Times New Roman" w:cs="Times New Roman"/>
          <w:b/>
          <w:i w:val="0"/>
          <w:color w:val="000000" w:themeColor="text1"/>
        </w:rPr>
        <w:t> </w:t>
      </w:r>
      <w:r w:rsidR="00C4254D" w:rsidRPr="00103694">
        <w:rPr>
          <w:rFonts w:ascii="Times New Roman" w:hAnsi="Times New Roman" w:cs="Times New Roman"/>
          <w:b/>
          <w:i w:val="0"/>
          <w:color w:val="000000" w:themeColor="text1"/>
        </w:rPr>
        <w:t>Заключительные положения</w:t>
      </w:r>
      <w:r w:rsidR="00EC76CA" w:rsidRPr="00103694">
        <w:rPr>
          <w:rFonts w:ascii="Times New Roman" w:hAnsi="Times New Roman" w:cs="Times New Roman"/>
          <w:b/>
          <w:i w:val="0"/>
          <w:color w:val="000000" w:themeColor="text1"/>
        </w:rPr>
        <w:t>:</w:t>
      </w:r>
    </w:p>
    <w:p w:rsidR="00C4254D" w:rsidRPr="00670BC7" w:rsidRDefault="00D80495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hyperlink r:id="rId9" w:tgtFrame="_blank" w:history="1">
        <w:r w:rsidR="00C4254D" w:rsidRPr="00670BC7">
          <w:rPr>
            <w:rStyle w:val="a4"/>
            <w:rFonts w:ascii="Times New Roman" w:hAnsi="Times New Roman" w:cs="Times New Roman"/>
            <w:i w:val="0"/>
            <w:color w:val="000000" w:themeColor="text1"/>
          </w:rPr>
          <w:t>6.1</w:t>
        </w:r>
      </w:hyperlink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>. Настоящее положение вступает в силу с момента утверждения;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6.2. Изменения в настоящее положение вносятся Советом </w:t>
      </w:r>
      <w:r w:rsidR="00103694">
        <w:rPr>
          <w:rFonts w:ascii="Times New Roman" w:hAnsi="Times New Roman" w:cs="Times New Roman"/>
          <w:i w:val="0"/>
          <w:color w:val="000000" w:themeColor="text1"/>
        </w:rPr>
        <w:t>школы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предложению ученического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самоуправления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.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107F3" w:rsidRPr="00670BC7" w:rsidRDefault="002107F3" w:rsidP="008929B6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107F3" w:rsidRPr="00670BC7" w:rsidSect="00670BC7">
      <w:headerReference w:type="default" r:id="rId10"/>
      <w:footerReference w:type="default" r:id="rId11"/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D9" w:rsidRDefault="00CE00D9" w:rsidP="00CE00D9">
      <w:pPr>
        <w:spacing w:after="0" w:line="240" w:lineRule="auto"/>
      </w:pPr>
      <w:r>
        <w:separator/>
      </w:r>
    </w:p>
  </w:endnote>
  <w:endnote w:type="continuationSeparator" w:id="1">
    <w:p w:rsidR="00CE00D9" w:rsidRDefault="00CE00D9" w:rsidP="00CE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063"/>
      <w:docPartObj>
        <w:docPartGallery w:val="Page Numbers (Bottom of Page)"/>
        <w:docPartUnique/>
      </w:docPartObj>
    </w:sdtPr>
    <w:sdtContent>
      <w:p w:rsidR="00103694" w:rsidRDefault="00103694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03694" w:rsidRDefault="001036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D9" w:rsidRDefault="00CE00D9" w:rsidP="00CE00D9">
      <w:pPr>
        <w:spacing w:after="0" w:line="240" w:lineRule="auto"/>
      </w:pPr>
      <w:r>
        <w:separator/>
      </w:r>
    </w:p>
  </w:footnote>
  <w:footnote w:type="continuationSeparator" w:id="1">
    <w:p w:rsidR="00CE00D9" w:rsidRDefault="00CE00D9" w:rsidP="00CE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D9" w:rsidRPr="00CE00D9" w:rsidRDefault="00CE00D9" w:rsidP="00CE00D9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CE00D9">
      <w:rPr>
        <w:rFonts w:ascii="Times New Roman" w:hAnsi="Times New Roman" w:cs="Times New Roman"/>
        <w:sz w:val="24"/>
        <w:szCs w:val="24"/>
      </w:rPr>
      <w:t>Локальные акты МКОУ «</w:t>
    </w:r>
    <w:proofErr w:type="spellStart"/>
    <w:r w:rsidRPr="00CE00D9">
      <w:rPr>
        <w:rFonts w:ascii="Times New Roman" w:hAnsi="Times New Roman" w:cs="Times New Roman"/>
        <w:sz w:val="24"/>
        <w:szCs w:val="24"/>
      </w:rPr>
      <w:t>Впередовская</w:t>
    </w:r>
    <w:proofErr w:type="spellEnd"/>
    <w:r w:rsidRPr="00CE00D9">
      <w:rPr>
        <w:rFonts w:ascii="Times New Roman" w:hAnsi="Times New Roman" w:cs="Times New Roman"/>
        <w:sz w:val="24"/>
        <w:szCs w:val="24"/>
      </w:rPr>
      <w:t xml:space="preserve"> СОШ»</w:t>
    </w:r>
  </w:p>
  <w:p w:rsidR="00CE00D9" w:rsidRDefault="00CE00D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54D"/>
    <w:rsid w:val="00103694"/>
    <w:rsid w:val="002107F3"/>
    <w:rsid w:val="003A3F61"/>
    <w:rsid w:val="003B3631"/>
    <w:rsid w:val="004245C6"/>
    <w:rsid w:val="005E52AF"/>
    <w:rsid w:val="00670BC7"/>
    <w:rsid w:val="007E3E0B"/>
    <w:rsid w:val="008929B6"/>
    <w:rsid w:val="009D06C1"/>
    <w:rsid w:val="00C2661F"/>
    <w:rsid w:val="00C4254D"/>
    <w:rsid w:val="00CE00D9"/>
    <w:rsid w:val="00D80495"/>
    <w:rsid w:val="00EC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254D"/>
  </w:style>
  <w:style w:type="character" w:styleId="a4">
    <w:name w:val="Hyperlink"/>
    <w:basedOn w:val="a0"/>
    <w:uiPriority w:val="99"/>
    <w:semiHidden/>
    <w:unhideWhenUsed/>
    <w:rsid w:val="00C4254D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C425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basedOn w:val="a"/>
    <w:uiPriority w:val="1"/>
    <w:qFormat/>
    <w:rsid w:val="00CE00D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E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00D9"/>
  </w:style>
  <w:style w:type="paragraph" w:styleId="aa">
    <w:name w:val="footer"/>
    <w:basedOn w:val="a"/>
    <w:link w:val="ab"/>
    <w:uiPriority w:val="99"/>
    <w:unhideWhenUsed/>
    <w:rsid w:val="00CE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00D9"/>
  </w:style>
  <w:style w:type="paragraph" w:styleId="ac">
    <w:name w:val="Balloon Text"/>
    <w:basedOn w:val="a"/>
    <w:link w:val="ad"/>
    <w:uiPriority w:val="99"/>
    <w:semiHidden/>
    <w:unhideWhenUsed/>
    <w:rsid w:val="00CE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oda.ru/p/NI464HUKV994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kids.wikimart.ru/furniture/sport/model/119252?recommendedOfferId=28136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ids.wikimart.ru/furniture/sport/model/1445395?recommendedOfferId=281363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D5205"/>
    <w:rsid w:val="00ED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45653313C8414D93624F27100AD7E7">
    <w:name w:val="3945653313C8414D93624F27100AD7E7"/>
    <w:rsid w:val="00ED52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15833-762A-4B22-8E37-A328B57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Школа</cp:lastModifiedBy>
  <cp:revision>11</cp:revision>
  <cp:lastPrinted>2014-01-31T16:52:00Z</cp:lastPrinted>
  <dcterms:created xsi:type="dcterms:W3CDTF">2014-01-31T15:08:00Z</dcterms:created>
  <dcterms:modified xsi:type="dcterms:W3CDTF">2019-02-20T08:45:00Z</dcterms:modified>
</cp:coreProperties>
</file>