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color w:val="auto"/>
        </w:rPr>
        <w:t xml:space="preserve">Администрация городского округа </w:t>
      </w:r>
      <w:r>
        <w:rPr>
          <w:rFonts w:ascii="Times New Roman" w:cs="Times New Roman" w:eastAsia="Times New Roman" w:hAnsi="Times New Roman"/>
          <w:sz w:val="36"/>
          <w:szCs w:val="36"/>
          <w:color w:val="auto"/>
        </w:rPr>
        <w:t>«</w:t>
      </w:r>
      <w:r>
        <w:rPr>
          <w:rFonts w:ascii="Times New Roman" w:cs="Times New Roman" w:eastAsia="Times New Roman" w:hAnsi="Times New Roman"/>
          <w:sz w:val="36"/>
          <w:szCs w:val="36"/>
          <w:color w:val="auto"/>
        </w:rPr>
        <w:t>город Махачкала</w:t>
      </w:r>
      <w:r>
        <w:rPr>
          <w:rFonts w:ascii="Times New Roman" w:cs="Times New Roman" w:eastAsia="Times New Roman" w:hAnsi="Times New Roman"/>
          <w:sz w:val="36"/>
          <w:szCs w:val="36"/>
          <w:color w:val="auto"/>
        </w:rPr>
        <w:t>»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color w:val="auto"/>
        </w:rPr>
        <w:t>Муниципальное казенное учреждение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УПРАВЛЕНИЕ ОБРАЗОВАНИЯ</w:t>
      </w: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»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88"/>
          <w:szCs w:val="88"/>
          <w:b w:val="1"/>
          <w:bCs w:val="1"/>
          <w:color w:val="002060"/>
        </w:rPr>
        <w:t>РЕКОМЕНДАЦИИ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center"/>
        <w:ind w:left="600" w:right="92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0"/>
          <w:szCs w:val="70"/>
          <w:b w:val="1"/>
          <w:bCs w:val="1"/>
          <w:color w:val="002060"/>
        </w:rPr>
        <w:t>ПО ОРГАНИЗАЦИИ ДИСТАНЦИОННОГО ОБУЧЕНИЯ В ОБЩЕОБРАЗОВАТЕЛЬНЫХ ОРГАНИЗАЦИЯХ ГОРОДА МАХАЧКАЛЫ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4880" w:right="186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5"/>
          <w:szCs w:val="75"/>
          <w:color w:val="002060"/>
        </w:rPr>
        <w:t>Строго ограничить временные интервалы уроков в соответствии с СанПиН</w:t>
      </w:r>
      <w:r>
        <w:rPr>
          <w:rFonts w:ascii="Times New Roman" w:cs="Times New Roman" w:eastAsia="Times New Roman" w:hAnsi="Times New Roman"/>
          <w:sz w:val="75"/>
          <w:szCs w:val="75"/>
          <w:color w:val="002060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1-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е классы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 xml:space="preserve"> – 10 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мин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.;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2-5-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е классы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 xml:space="preserve"> – 15 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мин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.;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6-7-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е классы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 xml:space="preserve"> – 20 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мин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.;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8-9-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е классы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 xml:space="preserve"> – 25 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мин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.;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1070" w:gutter="0" w:footer="0" w:header="0"/>
        </w:sectPr>
      </w:pP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10-11-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е классы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– 30 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мин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.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107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4840" w:right="15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1"/>
          <w:szCs w:val="71"/>
          <w:color w:val="002060"/>
        </w:rPr>
        <w:t>Минимизировать использование домашних заданий</w:t>
      </w:r>
      <w:r>
        <w:rPr>
          <w:rFonts w:ascii="Times New Roman" w:cs="Times New Roman" w:eastAsia="Times New Roman" w:hAnsi="Times New Roman"/>
          <w:sz w:val="71"/>
          <w:szCs w:val="71"/>
          <w:color w:val="002060"/>
        </w:rPr>
        <w:t>;</w:t>
      </w:r>
      <w:r>
        <w:rPr>
          <w:rFonts w:ascii="Times New Roman" w:cs="Times New Roman" w:eastAsia="Times New Roman" w:hAnsi="Times New Roman"/>
          <w:sz w:val="71"/>
          <w:szCs w:val="71"/>
          <w:color w:val="002060"/>
        </w:rPr>
        <w:t xml:space="preserve"> исключить домашнее задание на субботу и воскресенье</w:t>
      </w:r>
      <w:r>
        <w:rPr>
          <w:rFonts w:ascii="Times New Roman" w:cs="Times New Roman" w:eastAsia="Times New Roman" w:hAnsi="Times New Roman"/>
          <w:sz w:val="71"/>
          <w:szCs w:val="71"/>
          <w:color w:val="002060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left="1440" w:right="194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Подготовьте для учащихся лаконичный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но ёмкий материал в качестве 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классной работы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»,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с целью объяснения новой темы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,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1002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1440" w:right="2340"/>
        <w:spacing w:after="0" w:line="25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позвольте учащимся потрудиться вместе с вами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закрепить информацию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а затем дайте возможность отдохнуть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.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1002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2"/>
          <w:szCs w:val="72"/>
          <w:color w:val="002060"/>
        </w:rPr>
        <w:t>Исключить письменные формы</w:t>
      </w:r>
    </w:p>
    <w:p>
      <w:pPr>
        <w:ind w:left="442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1"/>
          <w:szCs w:val="71"/>
          <w:color w:val="002060"/>
        </w:rPr>
        <w:t>домашней работы по предметам</w:t>
      </w:r>
      <w:r>
        <w:rPr>
          <w:rFonts w:ascii="Times New Roman" w:cs="Times New Roman" w:eastAsia="Times New Roman" w:hAnsi="Times New Roman"/>
          <w:sz w:val="71"/>
          <w:szCs w:val="71"/>
          <w:color w:val="002060"/>
        </w:rPr>
        <w:t>:</w:t>
      </w:r>
    </w:p>
    <w:p>
      <w:pPr>
        <w:ind w:left="4420"/>
        <w:spacing w:after="0" w:line="21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2"/>
          <w:szCs w:val="72"/>
          <w:color w:val="002060"/>
        </w:rPr>
        <w:t>физическая культура</w:t>
      </w:r>
      <w:r>
        <w:rPr>
          <w:rFonts w:ascii="Times New Roman" w:cs="Times New Roman" w:eastAsia="Times New Roman" w:hAnsi="Times New Roman"/>
          <w:sz w:val="72"/>
          <w:szCs w:val="72"/>
          <w:color w:val="002060"/>
        </w:rPr>
        <w:t>,</w:t>
      </w:r>
      <w:r>
        <w:rPr>
          <w:rFonts w:ascii="Times New Roman" w:cs="Times New Roman" w:eastAsia="Times New Roman" w:hAnsi="Times New Roman"/>
          <w:sz w:val="72"/>
          <w:szCs w:val="72"/>
          <w:color w:val="002060"/>
        </w:rPr>
        <w:t xml:space="preserve"> музыка</w:t>
      </w:r>
      <w:r>
        <w:rPr>
          <w:rFonts w:ascii="Times New Roman" w:cs="Times New Roman" w:eastAsia="Times New Roman" w:hAnsi="Times New Roman"/>
          <w:sz w:val="72"/>
          <w:szCs w:val="72"/>
          <w:color w:val="002060"/>
        </w:rPr>
        <w:t>,</w:t>
      </w:r>
    </w:p>
    <w:p>
      <w:pPr>
        <w:ind w:left="442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2"/>
          <w:szCs w:val="72"/>
          <w:color w:val="002060"/>
        </w:rPr>
        <w:t>изобразительное искусство</w:t>
      </w:r>
    </w:p>
    <w:p>
      <w:pPr>
        <w:ind w:left="442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2"/>
          <w:szCs w:val="72"/>
          <w:color w:val="002060"/>
        </w:rPr>
        <w:t>(</w:t>
      </w:r>
      <w:r>
        <w:rPr>
          <w:rFonts w:ascii="Times New Roman" w:cs="Times New Roman" w:eastAsia="Times New Roman" w:hAnsi="Times New Roman"/>
          <w:sz w:val="72"/>
          <w:szCs w:val="72"/>
          <w:color w:val="002060"/>
        </w:rPr>
        <w:t>кроме рисования</w:t>
      </w:r>
      <w:r>
        <w:rPr>
          <w:rFonts w:ascii="Times New Roman" w:cs="Times New Roman" w:eastAsia="Times New Roman" w:hAnsi="Times New Roman"/>
          <w:sz w:val="72"/>
          <w:szCs w:val="72"/>
          <w:color w:val="002060"/>
        </w:rPr>
        <w:t xml:space="preserve">), </w:t>
      </w:r>
      <w:r>
        <w:rPr>
          <w:rFonts w:ascii="Times New Roman" w:cs="Times New Roman" w:eastAsia="Times New Roman" w:hAnsi="Times New Roman"/>
          <w:sz w:val="72"/>
          <w:szCs w:val="72"/>
          <w:color w:val="002060"/>
        </w:rPr>
        <w:t>технология</w:t>
      </w:r>
      <w:r>
        <w:rPr>
          <w:rFonts w:ascii="Times New Roman" w:cs="Times New Roman" w:eastAsia="Times New Roman" w:hAnsi="Times New Roman"/>
          <w:sz w:val="72"/>
          <w:szCs w:val="72"/>
          <w:color w:val="002060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1180" w:right="1800"/>
        <w:spacing w:after="0" w:line="2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Утренняя гимнастика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прослушивание музыкальных композиций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виртуальное посещение музеев и помощь маме в приготовлении обеда могут успешно заменить написание объёмного доклада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896" w:gutter="0" w:footer="0" w:header="0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или конспекта статьи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.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896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5120" w:right="242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0"/>
          <w:szCs w:val="70"/>
          <w:color w:val="002060"/>
        </w:rPr>
        <w:t>Перенести или отменить проверочные и контрольные работы в период дистанционного обучения</w:t>
      </w:r>
      <w:r>
        <w:rPr>
          <w:rFonts w:ascii="Times New Roman" w:cs="Times New Roman" w:eastAsia="Times New Roman" w:hAnsi="Times New Roman"/>
          <w:sz w:val="70"/>
          <w:szCs w:val="70"/>
          <w:color w:val="002060"/>
        </w:rPr>
        <w:t>,</w:t>
      </w:r>
      <w:r>
        <w:rPr>
          <w:rFonts w:ascii="Times New Roman" w:cs="Times New Roman" w:eastAsia="Times New Roman" w:hAnsi="Times New Roman"/>
          <w:sz w:val="70"/>
          <w:szCs w:val="70"/>
          <w:color w:val="002060"/>
        </w:rPr>
        <w:t xml:space="preserve"> за исключением Всероссийских проверочных работ </w:t>
      </w:r>
      <w:r>
        <w:rPr>
          <w:rFonts w:ascii="Times New Roman" w:cs="Times New Roman" w:eastAsia="Times New Roman" w:hAnsi="Times New Roman"/>
          <w:sz w:val="70"/>
          <w:szCs w:val="70"/>
          <w:color w:val="002060"/>
        </w:rPr>
        <w:t>(</w:t>
      </w:r>
      <w:r>
        <w:rPr>
          <w:rFonts w:ascii="Times New Roman" w:cs="Times New Roman" w:eastAsia="Times New Roman" w:hAnsi="Times New Roman"/>
          <w:sz w:val="70"/>
          <w:szCs w:val="70"/>
          <w:color w:val="002060"/>
        </w:rPr>
        <w:t>ВПР</w:t>
      </w:r>
      <w:r>
        <w:rPr>
          <w:rFonts w:ascii="Times New Roman" w:cs="Times New Roman" w:eastAsia="Times New Roman" w:hAnsi="Times New Roman"/>
          <w:sz w:val="70"/>
          <w:szCs w:val="70"/>
          <w:color w:val="002060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1920" w:right="2420" w:hanging="5"/>
        <w:spacing w:after="0"/>
        <w:tabs>
          <w:tab w:leader="none" w:pos="23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настоящее время учащимся как никогда важно успешно приобрести знания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 xml:space="preserve"> а не сдать их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.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640" w:right="20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1"/>
          <w:szCs w:val="91"/>
          <w:color w:val="002060"/>
        </w:rPr>
        <w:t xml:space="preserve">Исключить выставление оценки </w:t>
      </w:r>
      <w:r>
        <w:rPr>
          <w:rFonts w:ascii="Times New Roman" w:cs="Times New Roman" w:eastAsia="Times New Roman" w:hAnsi="Times New Roman"/>
          <w:sz w:val="91"/>
          <w:szCs w:val="91"/>
          <w:color w:val="002060"/>
        </w:rPr>
        <w:t>«2»</w:t>
      </w:r>
      <w:r>
        <w:rPr>
          <w:rFonts w:ascii="Times New Roman" w:cs="Times New Roman" w:eastAsia="Times New Roman" w:hAnsi="Times New Roman"/>
          <w:sz w:val="91"/>
          <w:szCs w:val="91"/>
          <w:color w:val="002060"/>
        </w:rPr>
        <w:t xml:space="preserve"> на период дистанционного обучения</w:t>
      </w:r>
      <w:r>
        <w:rPr>
          <w:rFonts w:ascii="Times New Roman" w:cs="Times New Roman" w:eastAsia="Times New Roman" w:hAnsi="Times New Roman"/>
          <w:sz w:val="91"/>
          <w:szCs w:val="91"/>
          <w:color w:val="002060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1380" w:right="2940"/>
        <w:spacing w:after="0" w:line="2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Исправляйте ошибки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переносите сроки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увеличивайте количество попыток выполнения заданий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…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Помогите учащемуся справиться с трудностями восприятия нового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399" w:gutter="0" w:footer="0" w:header="0"/>
        </w:sectPr>
      </w:pP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материала в непривычном для него режиме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.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399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4480" w:right="24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7"/>
          <w:szCs w:val="77"/>
          <w:color w:val="002060"/>
        </w:rPr>
        <w:t xml:space="preserve">Отдать приоритет использованию приложений </w:t>
      </w:r>
      <w:r>
        <w:rPr>
          <w:rFonts w:ascii="Times New Roman" w:cs="Times New Roman" w:eastAsia="Times New Roman" w:hAnsi="Times New Roman"/>
          <w:sz w:val="77"/>
          <w:szCs w:val="77"/>
          <w:color w:val="002060"/>
        </w:rPr>
        <w:t xml:space="preserve">Zoom, Skype, What’s app </w:t>
      </w:r>
      <w:r>
        <w:rPr>
          <w:rFonts w:ascii="Times New Roman" w:cs="Times New Roman" w:eastAsia="Times New Roman" w:hAnsi="Times New Roman"/>
          <w:sz w:val="77"/>
          <w:szCs w:val="77"/>
          <w:color w:val="002060"/>
        </w:rPr>
        <w:t>и</w:t>
      </w:r>
      <w:r>
        <w:rPr>
          <w:rFonts w:ascii="Times New Roman" w:cs="Times New Roman" w:eastAsia="Times New Roman" w:hAnsi="Times New Roman"/>
          <w:sz w:val="77"/>
          <w:szCs w:val="77"/>
          <w:color w:val="002060"/>
        </w:rPr>
        <w:t xml:space="preserve"> </w:t>
      </w:r>
      <w:r>
        <w:rPr>
          <w:rFonts w:ascii="Times New Roman" w:cs="Times New Roman" w:eastAsia="Times New Roman" w:hAnsi="Times New Roman"/>
          <w:sz w:val="77"/>
          <w:szCs w:val="77"/>
          <w:color w:val="002060"/>
        </w:rPr>
        <w:t>других для ежедневного контакта с учащимися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Учащимся требуется непосредственное объяснение новой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951" w:gutter="0" w:footer="0" w:header="0"/>
        </w:sectPr>
      </w:pP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темы учителем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к которому он привык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.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951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4960" w:right="322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85"/>
          <w:szCs w:val="85"/>
          <w:color w:val="002060"/>
        </w:rPr>
        <w:t xml:space="preserve">Сократить количество используемых </w:t>
      </w:r>
      <w:r>
        <w:rPr>
          <w:rFonts w:ascii="Times New Roman" w:cs="Times New Roman" w:eastAsia="Times New Roman" w:hAnsi="Times New Roman"/>
          <w:sz w:val="84"/>
          <w:szCs w:val="84"/>
          <w:color w:val="002060"/>
        </w:rPr>
        <w:t>образовательных платформ до двух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1980" w:right="2540"/>
        <w:spacing w:after="0" w:line="2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Организуйте работу общеобразовательного учреждения так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чтобы каждый учащийся пользовался максимум двумя ресурсами и платформами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Это позволит сократить время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проведённое у монитора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7"/>
          <w:szCs w:val="47"/>
          <w:i w:val="1"/>
          <w:iCs w:val="1"/>
          <w:color w:val="auto"/>
        </w:rPr>
        <w:t xml:space="preserve"> как для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75" w:gutter="0" w:footer="0" w:header="0"/>
        </w:sectPr>
      </w:pPr>
    </w:p>
    <w:p>
      <w:pPr>
        <w:ind w:left="19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учащегося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 xml:space="preserve"> так и для педагога</w:t>
      </w:r>
      <w:r>
        <w:rPr>
          <w:rFonts w:ascii="Times New Roman" w:cs="Times New Roman" w:eastAsia="Times New Roman" w:hAnsi="Times New Roman"/>
          <w:sz w:val="48"/>
          <w:szCs w:val="48"/>
          <w:i w:val="1"/>
          <w:iCs w:val="1"/>
          <w:color w:val="auto"/>
        </w:rPr>
        <w:t>.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75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5480" w:right="2000"/>
        <w:spacing w:after="0" w:line="2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80"/>
          <w:szCs w:val="80"/>
          <w:color w:val="002060"/>
        </w:rPr>
        <w:t>Обозначить временные интервалы или дни для обсуждения вопросов от учащихся по пройденным темам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2400" w:right="1540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Попросите учащихся записывать вопросы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 xml:space="preserve"> которые возникают у них в процессе изучения нового материала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 xml:space="preserve"> выполнения домашней работы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 xml:space="preserve"> назначьте время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 xml:space="preserve"> в течение которого Вам можно позвонить и получить разъяснение или ответы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 xml:space="preserve"> Это позволит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451" w:gutter="0" w:footer="0" w:header="0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 xml:space="preserve">установить регулярную и удобную 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обратную связь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».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451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4560" w:right="188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9"/>
          <w:szCs w:val="79"/>
          <w:color w:val="002060"/>
        </w:rPr>
        <w:t>Активировать работу социально</w:t>
      </w:r>
      <w:r>
        <w:rPr>
          <w:rFonts w:ascii="Times New Roman" w:cs="Times New Roman" w:eastAsia="Times New Roman" w:hAnsi="Times New Roman"/>
          <w:sz w:val="79"/>
          <w:szCs w:val="79"/>
          <w:color w:val="002060"/>
        </w:rPr>
        <w:t>-</w:t>
      </w:r>
      <w:r>
        <w:rPr>
          <w:rFonts w:ascii="Times New Roman" w:cs="Times New Roman" w:eastAsia="Times New Roman" w:hAnsi="Times New Roman"/>
          <w:sz w:val="79"/>
          <w:szCs w:val="79"/>
          <w:color w:val="002060"/>
        </w:rPr>
        <w:t>психологических служб общеобразовательных организаций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160" w:right="2380" w:firstLine="2"/>
        <w:spacing w:after="0" w:line="255" w:lineRule="auto"/>
        <w:tabs>
          <w:tab w:leader="none" w:pos="153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данных условиях все участники образовательного процесса оказались вынужденно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 xml:space="preserve"> Времени на подготовку и адаптацию было отведено крайне мало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 xml:space="preserve"> Профессиональная поддержка и помощь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 xml:space="preserve"> индивидуальные консультации и занятия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 xml:space="preserve"> психолого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педагогическое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326" w:gutter="0" w:footer="0" w:header="0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сопровождение приобретают сегодня особую значимость</w:t>
      </w:r>
      <w:r>
        <w:rPr>
          <w:rFonts w:ascii="Times New Roman" w:cs="Times New Roman" w:eastAsia="Times New Roman" w:hAnsi="Times New Roman"/>
          <w:sz w:val="43"/>
          <w:szCs w:val="43"/>
          <w:i w:val="1"/>
          <w:iCs w:val="1"/>
          <w:color w:val="auto"/>
        </w:rPr>
        <w:t>.</w:t>
      </w: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326" w:gutter="0" w:footer="0" w:header="0"/>
          <w:type w:val="continuous"/>
        </w:sectPr>
      </w:pPr>
    </w:p>
    <w:p>
      <w:pPr>
        <w:ind w:left="3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b w:val="1"/>
          <w:bCs w:val="1"/>
          <w:color w:val="002060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УДАЧИ</w:t>
      </w:r>
      <w:r>
        <w:rPr>
          <w:rFonts w:ascii="Times New Roman" w:cs="Times New Roman" w:eastAsia="Times New Roman" w:hAnsi="Times New Roman"/>
          <w:sz w:val="39"/>
          <w:szCs w:val="39"/>
          <w:b w:val="1"/>
          <w:bCs w:val="1"/>
          <w:color w:val="002060"/>
        </w:rPr>
        <w:t>!</w:t>
      </w:r>
      <w:r>
        <w:rPr>
          <w:rFonts w:ascii="Times New Roman" w:cs="Times New Roman" w:eastAsia="Times New Roman" w:hAnsi="Times New Roman"/>
          <w:sz w:val="39"/>
          <w:szCs w:val="39"/>
          <w:b w:val="1"/>
          <w:bCs w:val="1"/>
          <w:color w:val="002060"/>
        </w:rPr>
        <w:t xml:space="preserve"> ТЕРПЕНИЯ</w:t>
      </w:r>
      <w:r>
        <w:rPr>
          <w:rFonts w:ascii="Times New Roman" w:cs="Times New Roman" w:eastAsia="Times New Roman" w:hAnsi="Times New Roman"/>
          <w:sz w:val="39"/>
          <w:szCs w:val="39"/>
          <w:b w:val="1"/>
          <w:bCs w:val="1"/>
          <w:color w:val="002060"/>
        </w:rPr>
        <w:t>!</w:t>
      </w:r>
      <w:r>
        <w:rPr>
          <w:rFonts w:ascii="Times New Roman" w:cs="Times New Roman" w:eastAsia="Times New Roman" w:hAnsi="Times New Roman"/>
          <w:sz w:val="39"/>
          <w:szCs w:val="39"/>
          <w:b w:val="1"/>
          <w:bCs w:val="1"/>
          <w:color w:val="002060"/>
        </w:rPr>
        <w:t xml:space="preserve"> ХОРОШЕГО НАСТРОЕНИЯ</w:t>
      </w:r>
      <w:r>
        <w:rPr>
          <w:rFonts w:ascii="Times New Roman" w:cs="Times New Roman" w:eastAsia="Times New Roman" w:hAnsi="Times New Roman"/>
          <w:sz w:val="39"/>
          <w:szCs w:val="39"/>
          <w:b w:val="1"/>
          <w:bCs w:val="1"/>
          <w:color w:val="002060"/>
        </w:rPr>
        <w:t>!</w:t>
      </w:r>
    </w:p>
    <w:sectPr>
      <w:pgSz w:w="19200" w:h="10800" w:orient="landscape"/>
      <w:cols w:equalWidth="0" w:num="1">
        <w:col w:w="16320"/>
      </w:cols>
      <w:pgMar w:left="1440" w:top="45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4AE1"/>
    <w:multiLevelType w:val="hybridMultilevel"/>
    <w:lvl w:ilvl="0">
      <w:lvlJc w:val="left"/>
      <w:lvlText w:val="В"/>
      <w:numFmt w:val="bullet"/>
      <w:start w:val="1"/>
    </w:lvl>
  </w:abstractNum>
  <w:abstractNum w:abstractNumId="1">
    <w:nsid w:val="3D6C"/>
    <w:multiLevelType w:val="hybridMultilevel"/>
    <w:lvl w:ilvl="0">
      <w:lvlJc w:val="left"/>
      <w:lvlText w:val="В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png" />
  <Relationship Id="rId11" Type="http://schemas.openxmlformats.org/officeDocument/2006/relationships/image" Target="media/image2.png" />
  <Relationship Id="rId12" Type="http://schemas.openxmlformats.org/officeDocument/2006/relationships/image" Target="media/image3.png" />
  <Relationship Id="rId13" Type="http://schemas.openxmlformats.org/officeDocument/2006/relationships/image" Target="media/image4.png" />
  <Relationship Id="rId14" Type="http://schemas.openxmlformats.org/officeDocument/2006/relationships/image" Target="media/image5.png" />
  <Relationship Id="rId15" Type="http://schemas.openxmlformats.org/officeDocument/2006/relationships/image" Target="media/image6.png" />
  <Relationship Id="rId16" Type="http://schemas.openxmlformats.org/officeDocument/2006/relationships/image" Target="media/image7.png" />
  <Relationship Id="rId17" Type="http://schemas.openxmlformats.org/officeDocument/2006/relationships/image" Target="media/image8.png" />
  <Relationship Id="rId18" Type="http://schemas.openxmlformats.org/officeDocument/2006/relationships/image" Target="media/image9.png" />
  <Relationship Id="rId19" Type="http://schemas.openxmlformats.org/officeDocument/2006/relationships/image" Target="media/image10.png" />
  <Relationship Id="rId20" Type="http://schemas.openxmlformats.org/officeDocument/2006/relationships/image" Target="media/image11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2020-04-18T22:32:59Z</dcterms:created>
  <dcterms:modified xsi:type="dcterms:W3CDTF">2020-04-18T22:32:59Z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